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797"/>
      </w:tblGrid>
      <w:tr w:rsidR="00E968DF" w:rsidRPr="00E968DF" w14:paraId="47FCB380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65531EA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4D68C93B" w14:textId="7965B371" w:rsidR="00E968DF" w:rsidRPr="004614A2" w:rsidRDefault="0050700B" w:rsidP="00500ED2">
            <w:pPr>
              <w:ind w:left="148"/>
              <w:rPr>
                <w:highlight w:val="yellow"/>
              </w:rPr>
            </w:pPr>
            <w:r w:rsidRPr="0050700B">
              <w:t>1000157724</w:t>
            </w:r>
            <w:r w:rsidR="00615208">
              <w:t>/2022</w:t>
            </w:r>
          </w:p>
        </w:tc>
      </w:tr>
      <w:tr w:rsidR="00E968DF" w:rsidRPr="00E968DF" w14:paraId="362DE377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47F11E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9DE09E1" w14:textId="52A8F21D" w:rsidR="00E968DF" w:rsidRPr="004614A2" w:rsidRDefault="0050700B" w:rsidP="00500ED2">
            <w:pPr>
              <w:ind w:left="148"/>
              <w:rPr>
                <w:highlight w:val="yellow"/>
              </w:rPr>
            </w:pPr>
            <w:r w:rsidRPr="0050700B">
              <w:t>MARCOS ROMERO MAGRINI</w:t>
            </w:r>
          </w:p>
        </w:tc>
      </w:tr>
      <w:tr w:rsidR="00E968DF" w:rsidRPr="00E968DF" w14:paraId="3DA6BCFE" w14:textId="77777777" w:rsidTr="00827C9B">
        <w:trPr>
          <w:trHeight w:hRule="exact" w:val="346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97C2732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37F7EF5E" w14:textId="0275920E" w:rsidR="00E968DF" w:rsidRPr="004614A2" w:rsidRDefault="00615208" w:rsidP="00500ED2">
            <w:pPr>
              <w:pStyle w:val="SemEspaamento"/>
              <w:ind w:left="148"/>
              <w:jc w:val="both"/>
              <w:rPr>
                <w:highlight w:val="yellow"/>
              </w:rPr>
            </w:pPr>
            <w:r w:rsidRPr="00615208">
              <w:t>AUSÊNCIA DE RRT – PROJETO ARQUITETÔNICO</w:t>
            </w:r>
          </w:p>
        </w:tc>
      </w:tr>
      <w:tr w:rsidR="00E968DF" w:rsidRPr="00E968DF" w14:paraId="517A5744" w14:textId="77777777" w:rsidTr="001C5A4D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0AD3FEE" w14:textId="57F8000C" w:rsidR="00E968DF" w:rsidRPr="00D3323C" w:rsidRDefault="00C6405B" w:rsidP="0000039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DE7514" w:rsidRPr="00A24A52">
              <w:rPr>
                <w:b/>
                <w:bCs/>
              </w:rPr>
              <w:t>1</w:t>
            </w:r>
            <w:r w:rsidR="00962B4F">
              <w:rPr>
                <w:b/>
                <w:bCs/>
              </w:rPr>
              <w:t>7</w:t>
            </w:r>
            <w:r w:rsidR="0050700B">
              <w:rPr>
                <w:b/>
                <w:bCs/>
              </w:rPr>
              <w:t>9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CA3166">
              <w:rPr>
                <w:b/>
                <w:bCs/>
              </w:rPr>
              <w:t>1</w:t>
            </w:r>
            <w:r w:rsidR="000E5474">
              <w:rPr>
                <w:b/>
                <w:bCs/>
              </w:rPr>
              <w:t>1</w:t>
            </w:r>
            <w:r w:rsidR="00646481">
              <w:rPr>
                <w:b/>
                <w:bCs/>
              </w:rPr>
              <w:t>7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5D72A252" w14:textId="2C9AF338" w:rsidR="00E968DF" w:rsidRPr="00CD7476" w:rsidRDefault="00E968DF" w:rsidP="0022068D">
      <w:pPr>
        <w:spacing w:before="120" w:after="120" w:line="240" w:lineRule="auto"/>
        <w:jc w:val="both"/>
        <w:rPr>
          <w:color w:val="000000" w:themeColor="text1"/>
        </w:rPr>
      </w:pPr>
      <w:r w:rsidRPr="00CD7476">
        <w:t xml:space="preserve">A COMISSÃO DE EXERCÍCIO </w:t>
      </w:r>
      <w:r w:rsidR="004B6779" w:rsidRPr="00CD7476">
        <w:t xml:space="preserve">PROFISSIONAL – CEP, </w:t>
      </w:r>
      <w:r w:rsidR="000F1672" w:rsidRPr="00CD7476">
        <w:rPr>
          <w:color w:val="000000" w:themeColor="text1"/>
        </w:rPr>
        <w:t>reunida</w:t>
      </w:r>
      <w:r w:rsidR="007404FD" w:rsidRPr="00CD7476">
        <w:rPr>
          <w:color w:val="000000" w:themeColor="text1"/>
        </w:rPr>
        <w:t xml:space="preserve"> ordinariamente por meio de videoconferência através da plataforma MEET, no dia </w:t>
      </w:r>
      <w:r w:rsidR="00C126D4">
        <w:rPr>
          <w:color w:val="000000" w:themeColor="text1"/>
        </w:rPr>
        <w:t>2</w:t>
      </w:r>
      <w:r w:rsidR="00A076F7">
        <w:rPr>
          <w:color w:val="000000" w:themeColor="text1"/>
        </w:rPr>
        <w:t>2</w:t>
      </w:r>
      <w:r w:rsidR="000D548F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 xml:space="preserve">de </w:t>
      </w:r>
      <w:r w:rsidR="00A076F7">
        <w:rPr>
          <w:color w:val="000000" w:themeColor="text1"/>
        </w:rPr>
        <w:t>setembro</w:t>
      </w:r>
      <w:r w:rsidR="00E94BFE" w:rsidRPr="00CD7476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>de 202</w:t>
      </w:r>
      <w:r w:rsidR="00FA5154">
        <w:rPr>
          <w:color w:val="000000" w:themeColor="text1"/>
        </w:rPr>
        <w:t>3</w:t>
      </w:r>
      <w:r w:rsidR="004B6779" w:rsidRPr="00CD7476">
        <w:t xml:space="preserve">, no uso das atribuições que </w:t>
      </w:r>
      <w:r w:rsidRPr="00CD7476">
        <w:t xml:space="preserve">lhe confere o </w:t>
      </w:r>
      <w:r w:rsidR="008A5A56" w:rsidRPr="00CD7476">
        <w:t xml:space="preserve">artigo </w:t>
      </w:r>
      <w:r w:rsidR="00D34DEA">
        <w:t>98</w:t>
      </w:r>
      <w:r w:rsidR="008A5A56" w:rsidRPr="00CD7476">
        <w:t xml:space="preserve">, do Regimento Interno do CAU/MS, aprovado </w:t>
      </w:r>
      <w:r w:rsidR="006D241F" w:rsidRPr="00CD7476">
        <w:rPr>
          <w:color w:val="000000" w:themeColor="text1"/>
        </w:rPr>
        <w:t xml:space="preserve">pela Deliberação Plenária n. </w:t>
      </w:r>
      <w:r w:rsidR="00D34DEA">
        <w:rPr>
          <w:color w:val="000000" w:themeColor="text1"/>
        </w:rPr>
        <w:t xml:space="preserve">070 </w:t>
      </w:r>
      <w:r w:rsidR="006D241F" w:rsidRPr="00CD7476">
        <w:rPr>
          <w:color w:val="000000" w:themeColor="text1"/>
        </w:rPr>
        <w:t xml:space="preserve">DPOMS Nº </w:t>
      </w:r>
      <w:r w:rsidR="00D34DEA">
        <w:rPr>
          <w:color w:val="000000" w:themeColor="text1"/>
        </w:rPr>
        <w:t>0083-07.</w:t>
      </w:r>
      <w:r w:rsidR="006D241F" w:rsidRPr="00CD7476">
        <w:rPr>
          <w:color w:val="000000" w:themeColor="text1"/>
        </w:rPr>
        <w:t>201</w:t>
      </w:r>
      <w:r w:rsidR="00D34DEA">
        <w:rPr>
          <w:color w:val="000000" w:themeColor="text1"/>
        </w:rPr>
        <w:t>8</w:t>
      </w:r>
      <w:r w:rsidR="006D241F" w:rsidRPr="00CD7476">
        <w:rPr>
          <w:color w:val="000000" w:themeColor="text1"/>
        </w:rPr>
        <w:t xml:space="preserve">, </w:t>
      </w:r>
      <w:r w:rsidR="008A5A56" w:rsidRPr="00CD7476">
        <w:rPr>
          <w:color w:val="000000" w:themeColor="text1"/>
        </w:rPr>
        <w:t xml:space="preserve">de </w:t>
      </w:r>
      <w:r w:rsidR="00307ABC">
        <w:rPr>
          <w:color w:val="000000" w:themeColor="text1"/>
        </w:rPr>
        <w:t>25</w:t>
      </w:r>
      <w:r w:rsidR="008A5A56" w:rsidRPr="00CD7476">
        <w:rPr>
          <w:color w:val="000000" w:themeColor="text1"/>
        </w:rPr>
        <w:t xml:space="preserve"> de outubro de 201</w:t>
      </w:r>
      <w:r w:rsidR="00307ABC">
        <w:rPr>
          <w:color w:val="000000" w:themeColor="text1"/>
        </w:rPr>
        <w:t>8</w:t>
      </w:r>
      <w:r w:rsidR="008A5A56" w:rsidRPr="00CD7476">
        <w:rPr>
          <w:color w:val="000000" w:themeColor="text1"/>
        </w:rPr>
        <w:t>, após análise do assunto em epígrafe, e</w:t>
      </w:r>
    </w:p>
    <w:p w14:paraId="11C9FCBB" w14:textId="4752057F" w:rsidR="00994BE4" w:rsidRPr="00CD7476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994BE4" w:rsidRPr="00CD7476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5117FCF3" w14:textId="219ACD0A" w:rsidR="004D735C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E968DF" w:rsidRPr="00CD7476">
        <w:t xml:space="preserve"> </w:t>
      </w:r>
      <w:r w:rsidR="000D7A00" w:rsidRPr="00CD7476">
        <w:t xml:space="preserve">os fatos e provas contidas no processo administrativo nº </w:t>
      </w:r>
      <w:r w:rsidR="0050700B" w:rsidRPr="0050700B">
        <w:t>1000157724</w:t>
      </w:r>
      <w:r w:rsidR="00615208">
        <w:t>/2022</w:t>
      </w:r>
      <w:r w:rsidR="000D7A00" w:rsidRPr="00C45A04">
        <w:t>,</w:t>
      </w:r>
      <w:r w:rsidR="00803F0E" w:rsidRPr="00463690">
        <w:t xml:space="preserve"> </w:t>
      </w:r>
      <w:r w:rsidR="00500ED2" w:rsidRPr="00463690">
        <w:t xml:space="preserve">e </w:t>
      </w:r>
      <w:r w:rsidR="00E662FB" w:rsidRPr="00463690">
        <w:t xml:space="preserve">o parecer </w:t>
      </w:r>
      <w:r w:rsidR="00E662FB" w:rsidRPr="00A24A52">
        <w:t xml:space="preserve">exarado </w:t>
      </w:r>
      <w:r w:rsidR="00E662FB" w:rsidRPr="00A12C65">
        <w:t>pel</w:t>
      </w:r>
      <w:r w:rsidR="009C6CFC">
        <w:t>a</w:t>
      </w:r>
      <w:r w:rsidR="00E662FB" w:rsidRPr="00A12C65">
        <w:t xml:space="preserve"> Conselheir</w:t>
      </w:r>
      <w:r w:rsidR="009C6CFC">
        <w:t>a</w:t>
      </w:r>
      <w:r w:rsidR="00E662FB" w:rsidRPr="00A12C65">
        <w:t xml:space="preserve"> </w:t>
      </w:r>
      <w:r w:rsidR="009C6CFC" w:rsidRPr="009C6CFC">
        <w:t>Olinda Beatriz Trevisol Meneghini</w:t>
      </w:r>
      <w:r w:rsidR="00994BE4" w:rsidRPr="00A12C65">
        <w:t xml:space="preserve">, </w:t>
      </w:r>
      <w:r w:rsidR="00E662FB" w:rsidRPr="00A12C65">
        <w:t>membr</w:t>
      </w:r>
      <w:r w:rsidR="00F1421B" w:rsidRPr="00A12C65">
        <w:t>o</w:t>
      </w:r>
      <w:r w:rsidR="00E662FB" w:rsidRPr="00A12C65">
        <w:t xml:space="preserve"> da Comissão de Exercício Profissional e Relator</w:t>
      </w:r>
      <w:r w:rsidR="009C6CFC">
        <w:t>a</w:t>
      </w:r>
      <w:r w:rsidR="002C6854" w:rsidRPr="00A12C65">
        <w:t xml:space="preserve"> do presente processo</w:t>
      </w:r>
      <w:r w:rsidR="00CD7476" w:rsidRPr="00A12C65">
        <w:t>;</w:t>
      </w:r>
    </w:p>
    <w:p w14:paraId="142847EC" w14:textId="77777777" w:rsidR="00FB1E7D" w:rsidRDefault="00FB1E7D" w:rsidP="0022068D">
      <w:pPr>
        <w:spacing w:after="120" w:line="240" w:lineRule="auto"/>
        <w:jc w:val="both"/>
      </w:pPr>
    </w:p>
    <w:p w14:paraId="6D64354F" w14:textId="0B56A0A0" w:rsidR="0013627A" w:rsidRPr="00CD7476" w:rsidRDefault="00E662FB" w:rsidP="0022068D">
      <w:pPr>
        <w:spacing w:after="120" w:line="240" w:lineRule="auto"/>
        <w:jc w:val="both"/>
        <w:rPr>
          <w:b/>
          <w:bCs/>
          <w:iCs/>
        </w:rPr>
      </w:pPr>
      <w:r w:rsidRPr="00CD7476">
        <w:rPr>
          <w:b/>
          <w:bCs/>
          <w:iCs/>
        </w:rPr>
        <w:t>RESOLVE:</w:t>
      </w:r>
    </w:p>
    <w:p w14:paraId="079484EB" w14:textId="6D77712E" w:rsidR="00500ED2" w:rsidRPr="00A24A52" w:rsidRDefault="00803F0E" w:rsidP="00165A2F">
      <w:pPr>
        <w:pStyle w:val="SemEspaamento"/>
        <w:spacing w:after="240"/>
        <w:ind w:firstLine="709"/>
        <w:jc w:val="both"/>
        <w:rPr>
          <w:rFonts w:asciiTheme="minorHAnsi" w:hAnsiTheme="minorHAnsi" w:cstheme="minorHAnsi"/>
          <w:bCs/>
        </w:rPr>
      </w:pPr>
      <w:r w:rsidRPr="00843F3C">
        <w:rPr>
          <w:bCs/>
        </w:rPr>
        <w:t xml:space="preserve">1 </w:t>
      </w:r>
      <w:r w:rsidR="00B06E1C" w:rsidRPr="00A24A52">
        <w:rPr>
          <w:b/>
          <w:bCs/>
        </w:rPr>
        <w:t>-</w:t>
      </w:r>
      <w:r w:rsidR="00B06E1C" w:rsidRPr="00A24A52">
        <w:rPr>
          <w:bCs/>
        </w:rPr>
        <w:t xml:space="preserve"> </w:t>
      </w:r>
      <w:bookmarkStart w:id="0" w:name="_Hlk103787840"/>
      <w:r w:rsidR="00B06E1C" w:rsidRPr="00A24A52">
        <w:rPr>
          <w:bCs/>
        </w:rPr>
        <w:t xml:space="preserve">Aprovar o </w:t>
      </w:r>
      <w:r w:rsidR="00B06E1C" w:rsidRPr="00A12C65">
        <w:rPr>
          <w:bCs/>
        </w:rPr>
        <w:t xml:space="preserve">parecer </w:t>
      </w:r>
      <w:r w:rsidR="0040320F" w:rsidRPr="00A12C65">
        <w:t>d</w:t>
      </w:r>
      <w:r w:rsidR="009C6CFC">
        <w:t>a</w:t>
      </w:r>
      <w:r w:rsidR="0040320F" w:rsidRPr="00A12C65">
        <w:t xml:space="preserve"> Conselheir</w:t>
      </w:r>
      <w:r w:rsidR="009C6CFC">
        <w:t>a</w:t>
      </w:r>
      <w:r w:rsidR="0040320F" w:rsidRPr="00A12C65">
        <w:t xml:space="preserve"> Estad</w:t>
      </w:r>
      <w:r w:rsidR="00165A2F" w:rsidRPr="00A12C65">
        <w:t xml:space="preserve">ual </w:t>
      </w:r>
      <w:r w:rsidR="009C6CFC" w:rsidRPr="009C6CFC">
        <w:t>Olinda Beatriz Trevisol Meneghini</w:t>
      </w:r>
      <w:r w:rsidR="00240FDE" w:rsidRPr="00A24A52">
        <w:t>,</w:t>
      </w:r>
      <w:r w:rsidR="000C2CCE" w:rsidRPr="00A24A52">
        <w:t xml:space="preserve"> nos seguintes termos</w:t>
      </w:r>
      <w:r w:rsidR="002D12FF" w:rsidRPr="00A24A52">
        <w:rPr>
          <w:rFonts w:asciiTheme="minorHAnsi" w:hAnsiTheme="minorHAnsi" w:cstheme="minorHAnsi"/>
          <w:bCs/>
        </w:rPr>
        <w:t>:</w:t>
      </w:r>
      <w:r w:rsidR="00240FDE" w:rsidRPr="00A24A52">
        <w:rPr>
          <w:rFonts w:asciiTheme="minorHAnsi" w:hAnsiTheme="minorHAnsi" w:cstheme="minorHAnsi"/>
          <w:bCs/>
        </w:rPr>
        <w:t xml:space="preserve"> </w:t>
      </w:r>
    </w:p>
    <w:bookmarkEnd w:id="0"/>
    <w:p w14:paraId="2465D47D" w14:textId="555B7C21" w:rsidR="00615208" w:rsidRDefault="00843F3C" w:rsidP="00615208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F90F26">
        <w:rPr>
          <w:rFonts w:ascii="Times New Roman" w:hAnsi="Times New Roman" w:cs="Times New Roman"/>
          <w:i/>
          <w:iCs/>
        </w:rPr>
        <w:t>“</w:t>
      </w:r>
      <w:r w:rsidR="00615208">
        <w:rPr>
          <w:rFonts w:ascii="Times New Roman" w:hAnsi="Times New Roman" w:cs="Times New Roman"/>
          <w:i/>
          <w:iCs/>
        </w:rPr>
        <w:t>C</w:t>
      </w:r>
      <w:r w:rsidR="00615208" w:rsidRPr="00615208">
        <w:rPr>
          <w:rFonts w:ascii="Times New Roman" w:hAnsi="Times New Roman" w:cs="Times New Roman"/>
          <w:i/>
          <w:iCs/>
        </w:rPr>
        <w:t>onsidero</w:t>
      </w:r>
      <w:r w:rsidR="00615208">
        <w:rPr>
          <w:rFonts w:ascii="Times New Roman" w:hAnsi="Times New Roman" w:cs="Times New Roman"/>
          <w:i/>
          <w:iCs/>
        </w:rPr>
        <w:t xml:space="preserve"> </w:t>
      </w:r>
      <w:r w:rsidR="00615208" w:rsidRPr="00615208">
        <w:rPr>
          <w:rFonts w:ascii="Times New Roman" w:hAnsi="Times New Roman" w:cs="Times New Roman"/>
          <w:i/>
          <w:iCs/>
        </w:rPr>
        <w:t>procedente o Auto de Infração nº. 1000157724/2022, e pela aplicação da multa prevista no</w:t>
      </w:r>
      <w:r w:rsidR="00615208">
        <w:rPr>
          <w:rFonts w:ascii="Times New Roman" w:hAnsi="Times New Roman" w:cs="Times New Roman"/>
          <w:i/>
          <w:iCs/>
        </w:rPr>
        <w:t xml:space="preserve"> </w:t>
      </w:r>
      <w:r w:rsidR="00615208" w:rsidRPr="00615208">
        <w:rPr>
          <w:rFonts w:ascii="Times New Roman" w:hAnsi="Times New Roman" w:cs="Times New Roman"/>
          <w:i/>
          <w:iCs/>
        </w:rPr>
        <w:t>Artigo 50 da Lei 12.378/2010, e no Artigo 35, inciso IV, da Resolução CAU/BR n. 22, de 04 de</w:t>
      </w:r>
      <w:r w:rsidR="00615208">
        <w:rPr>
          <w:rFonts w:ascii="Times New Roman" w:hAnsi="Times New Roman" w:cs="Times New Roman"/>
          <w:i/>
          <w:iCs/>
        </w:rPr>
        <w:t xml:space="preserve"> </w:t>
      </w:r>
      <w:r w:rsidR="00615208" w:rsidRPr="00615208">
        <w:rPr>
          <w:rFonts w:ascii="Times New Roman" w:hAnsi="Times New Roman" w:cs="Times New Roman"/>
          <w:i/>
          <w:iCs/>
        </w:rPr>
        <w:t>maio de 2012, de 300% (trezentos por cento) sobre o valor da Taxa de RRT não paga, corrigida,</w:t>
      </w:r>
      <w:r w:rsidR="00615208">
        <w:rPr>
          <w:rFonts w:ascii="Times New Roman" w:hAnsi="Times New Roman" w:cs="Times New Roman"/>
          <w:i/>
          <w:iCs/>
        </w:rPr>
        <w:t xml:space="preserve"> </w:t>
      </w:r>
      <w:r w:rsidR="00615208" w:rsidRPr="00615208">
        <w:rPr>
          <w:rFonts w:ascii="Times New Roman" w:hAnsi="Times New Roman" w:cs="Times New Roman"/>
          <w:i/>
          <w:iCs/>
        </w:rPr>
        <w:t>a partir da autuação, com base na variação da Taxa Referencial do Sistema Especial de</w:t>
      </w:r>
      <w:r w:rsidR="00615208">
        <w:rPr>
          <w:rFonts w:ascii="Times New Roman" w:hAnsi="Times New Roman" w:cs="Times New Roman"/>
          <w:i/>
          <w:iCs/>
        </w:rPr>
        <w:t xml:space="preserve"> </w:t>
      </w:r>
      <w:r w:rsidR="00615208" w:rsidRPr="00615208">
        <w:rPr>
          <w:rFonts w:ascii="Times New Roman" w:hAnsi="Times New Roman" w:cs="Times New Roman"/>
          <w:i/>
          <w:iCs/>
        </w:rPr>
        <w:t>Liquidação e de Custódia - SELIC, acumulada mensalmente, até o último dia do mês anterior</w:t>
      </w:r>
      <w:r w:rsidR="00615208">
        <w:rPr>
          <w:rFonts w:ascii="Times New Roman" w:hAnsi="Times New Roman" w:cs="Times New Roman"/>
          <w:i/>
          <w:iCs/>
        </w:rPr>
        <w:t xml:space="preserve"> </w:t>
      </w:r>
      <w:r w:rsidR="00615208" w:rsidRPr="00615208">
        <w:rPr>
          <w:rFonts w:ascii="Times New Roman" w:hAnsi="Times New Roman" w:cs="Times New Roman"/>
          <w:i/>
          <w:iCs/>
        </w:rPr>
        <w:t>ao da devolução dos recursos, acrescido este montante de 1% (um por cento) no mês de</w:t>
      </w:r>
      <w:r w:rsidR="00615208">
        <w:rPr>
          <w:rFonts w:ascii="Times New Roman" w:hAnsi="Times New Roman" w:cs="Times New Roman"/>
          <w:i/>
          <w:iCs/>
        </w:rPr>
        <w:t xml:space="preserve"> </w:t>
      </w:r>
      <w:r w:rsidR="00615208" w:rsidRPr="00615208">
        <w:rPr>
          <w:rFonts w:ascii="Times New Roman" w:hAnsi="Times New Roman" w:cs="Times New Roman"/>
          <w:i/>
          <w:iCs/>
        </w:rPr>
        <w:t>efetivação do pagamento.</w:t>
      </w:r>
      <w:r w:rsidR="00615208">
        <w:rPr>
          <w:rFonts w:ascii="Times New Roman" w:hAnsi="Times New Roman" w:cs="Times New Roman"/>
          <w:i/>
          <w:iCs/>
        </w:rPr>
        <w:t xml:space="preserve"> </w:t>
      </w:r>
    </w:p>
    <w:p w14:paraId="7F7B20E5" w14:textId="3F28AC02" w:rsidR="00533B38" w:rsidRPr="00F90F26" w:rsidRDefault="00615208" w:rsidP="00615208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615208">
        <w:rPr>
          <w:rFonts w:ascii="Times New Roman" w:hAnsi="Times New Roman" w:cs="Times New Roman"/>
          <w:i/>
          <w:iCs/>
        </w:rPr>
        <w:t>Após, arquive-se os autos com base no art. 44, III, da RESOLUÇÃO CAU/BR n°. 22 de</w:t>
      </w:r>
      <w:r>
        <w:rPr>
          <w:rFonts w:ascii="Times New Roman" w:hAnsi="Times New Roman" w:cs="Times New Roman"/>
          <w:i/>
          <w:iCs/>
        </w:rPr>
        <w:t xml:space="preserve"> </w:t>
      </w:r>
      <w:r w:rsidRPr="00615208">
        <w:rPr>
          <w:rFonts w:ascii="Times New Roman" w:hAnsi="Times New Roman" w:cs="Times New Roman"/>
          <w:i/>
          <w:iCs/>
        </w:rPr>
        <w:t>2012</w:t>
      </w:r>
      <w:r w:rsidR="008D2CCA" w:rsidRPr="00F90F26">
        <w:rPr>
          <w:rFonts w:ascii="Times New Roman" w:hAnsi="Times New Roman" w:cs="Times New Roman"/>
          <w:i/>
          <w:iCs/>
        </w:rPr>
        <w:t>.</w:t>
      </w:r>
      <w:r w:rsidR="00533B38" w:rsidRPr="00F90F26">
        <w:rPr>
          <w:rFonts w:ascii="Times New Roman" w:hAnsi="Times New Roman" w:cs="Times New Roman"/>
          <w:i/>
          <w:iCs/>
        </w:rPr>
        <w:t>”</w:t>
      </w:r>
    </w:p>
    <w:p w14:paraId="0C67D913" w14:textId="55F3A7D9" w:rsidR="008E2D26" w:rsidRDefault="00E449BA" w:rsidP="00533B38">
      <w:pPr>
        <w:spacing w:after="240" w:line="240" w:lineRule="auto"/>
        <w:ind w:left="709"/>
        <w:jc w:val="both"/>
        <w:rPr>
          <w:bCs/>
        </w:rPr>
      </w:pPr>
      <w:r w:rsidRPr="00CD7476">
        <w:rPr>
          <w:bCs/>
        </w:rPr>
        <w:t>2</w:t>
      </w:r>
      <w:r w:rsidR="00E94BFE" w:rsidRPr="00CD7476">
        <w:rPr>
          <w:bCs/>
        </w:rPr>
        <w:t xml:space="preserve"> -</w:t>
      </w:r>
      <w:r w:rsidR="00E662FB" w:rsidRPr="00CD7476">
        <w:rPr>
          <w:bCs/>
        </w:rPr>
        <w:t xml:space="preserve"> Comunique-se e intime-se, na forma da</w:t>
      </w:r>
      <w:r w:rsidR="00E662FB" w:rsidRPr="00843F3C">
        <w:rPr>
          <w:bCs/>
        </w:rPr>
        <w:t xml:space="preserve"> Resolução CAU/BR N. 22, de 04 de maio de 2012. </w:t>
      </w:r>
    </w:p>
    <w:p w14:paraId="1F8AF986" w14:textId="77777777" w:rsidR="009A4739" w:rsidRDefault="009A4739" w:rsidP="009A4739">
      <w:pPr>
        <w:spacing w:line="240" w:lineRule="auto"/>
        <w:jc w:val="right"/>
        <w:rPr>
          <w:bCs/>
        </w:rPr>
      </w:pPr>
    </w:p>
    <w:p w14:paraId="54C359D7" w14:textId="3FC878B5" w:rsidR="009A4739" w:rsidRPr="009A4739" w:rsidRDefault="00994BE4" w:rsidP="009A4739">
      <w:pPr>
        <w:spacing w:line="240" w:lineRule="auto"/>
        <w:jc w:val="right"/>
      </w:pPr>
      <w:r w:rsidRPr="00CD7476">
        <w:rPr>
          <w:bCs/>
        </w:rPr>
        <w:t xml:space="preserve">Campo Grande, MS, </w:t>
      </w:r>
      <w:r w:rsidR="00A076F7">
        <w:rPr>
          <w:bCs/>
        </w:rPr>
        <w:t>2</w:t>
      </w:r>
      <w:r w:rsidR="00DE0334">
        <w:rPr>
          <w:bCs/>
        </w:rPr>
        <w:t>5</w:t>
      </w:r>
      <w:r w:rsidRPr="00CD7476">
        <w:t xml:space="preserve"> de </w:t>
      </w:r>
      <w:r w:rsidR="00A076F7">
        <w:t>setembro</w:t>
      </w:r>
      <w:r w:rsidR="00E94BFE" w:rsidRPr="00CD7476">
        <w:t xml:space="preserve"> </w:t>
      </w:r>
      <w:r w:rsidRPr="00CD7476">
        <w:t>de 202</w:t>
      </w:r>
      <w:r w:rsidR="00FA5154">
        <w:t>3</w:t>
      </w:r>
      <w:r w:rsidRPr="00CD7476">
        <w:t>.</w:t>
      </w:r>
    </w:p>
    <w:p w14:paraId="3F17A366" w14:textId="77777777" w:rsidR="009A4739" w:rsidRDefault="009A4739" w:rsidP="00AC1179">
      <w:pPr>
        <w:spacing w:after="120"/>
        <w:rPr>
          <w:sz w:val="14"/>
        </w:rPr>
      </w:pPr>
    </w:p>
    <w:p w14:paraId="1ABD334F" w14:textId="275C959A" w:rsidR="007275E9" w:rsidRPr="001B60F6" w:rsidRDefault="009A4739" w:rsidP="001B60F6">
      <w:pPr>
        <w:spacing w:after="120"/>
        <w:rPr>
          <w:sz w:val="14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CED3A0" wp14:editId="0AF04E6E">
                <wp:simplePos x="0" y="0"/>
                <wp:positionH relativeFrom="margin">
                  <wp:posOffset>3313016</wp:posOffset>
                </wp:positionH>
                <wp:positionV relativeFrom="paragraph">
                  <wp:posOffset>284094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E3D75" w14:textId="77777777" w:rsidR="00B44117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6A187DB4" w14:textId="77777777" w:rsidR="00B44117" w:rsidRPr="00C0697E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KEILA FERNANDES</w:t>
                            </w:r>
                          </w:p>
                          <w:p w14:paraId="489B582D" w14:textId="77777777" w:rsidR="00B44117" w:rsidRPr="00B95669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GERENTE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0A92A4DF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6CBAF6B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3F155C62" w14:textId="77777777" w:rsidR="00B44117" w:rsidRDefault="00B44117" w:rsidP="00B441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ED3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60.85pt;margin-top:22.35pt;width:245.25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" stroked="f">
                <v:textbox>
                  <w:txbxContent>
                    <w:p w14:paraId="13CE3D75" w14:textId="77777777" w:rsidR="00B44117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6A187DB4" w14:textId="77777777" w:rsidR="00B44117" w:rsidRPr="00C0697E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KEILA FERNANDES</w:t>
                      </w:r>
                    </w:p>
                    <w:p w14:paraId="489B582D" w14:textId="77777777" w:rsidR="00B44117" w:rsidRPr="00B95669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GERENTE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0A92A4DF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6CBAF6B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3F155C62" w14:textId="77777777" w:rsidR="00B44117" w:rsidRDefault="00B44117" w:rsidP="00B44117"/>
                  </w:txbxContent>
                </v:textbox>
                <w10:wrap type="through" anchorx="margin"/>
              </v:shape>
            </w:pict>
          </mc:Fallback>
        </mc:AlternateContent>
      </w:r>
      <w:r w:rsidR="000D548F"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25579E" wp14:editId="5A952C2E">
                <wp:simplePos x="0" y="0"/>
                <wp:positionH relativeFrom="margin">
                  <wp:align>left</wp:align>
                </wp:positionH>
                <wp:positionV relativeFrom="paragraph">
                  <wp:posOffset>293370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282D4" w14:textId="77777777" w:rsidR="000D548F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0001A72E" w14:textId="320E063C" w:rsidR="000D548F" w:rsidRPr="00C0697E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LUCIANE MACHADO RODRIGUES</w:t>
                            </w:r>
                          </w:p>
                          <w:p w14:paraId="5A7750F9" w14:textId="581F9D5E" w:rsidR="000D548F" w:rsidRPr="00B95669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AUXILIAR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2E6A4251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D7EE74E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487C78EC" w14:textId="77777777" w:rsidR="000D548F" w:rsidRDefault="000D548F" w:rsidP="000D54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5579E" id="_x0000_s1027" type="#_x0000_t202" style="position:absolute;margin-left:0;margin-top:23.1pt;width:245.25pt;height:60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" stroked="f">
                <v:textbox>
                  <w:txbxContent>
                    <w:p w14:paraId="0D2282D4" w14:textId="77777777" w:rsidR="000D548F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0001A72E" w14:textId="320E063C" w:rsidR="000D548F" w:rsidRPr="00C0697E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LUCIANE MACHADO RODRIGUES</w:t>
                      </w:r>
                    </w:p>
                    <w:p w14:paraId="5A7750F9" w14:textId="581F9D5E" w:rsidR="000D548F" w:rsidRPr="00B95669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AUXILIAR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2E6A4251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D7EE74E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487C78EC" w14:textId="77777777" w:rsidR="000D548F" w:rsidRDefault="000D548F" w:rsidP="000D548F"/>
                  </w:txbxContent>
                </v:textbox>
                <w10:wrap type="through" anchorx="margin"/>
              </v:shape>
            </w:pict>
          </mc:Fallback>
        </mc:AlternateContent>
      </w:r>
      <w:bookmarkStart w:id="1" w:name="_Hlk117508643"/>
    </w:p>
    <w:p w14:paraId="2B5B4D94" w14:textId="77777777" w:rsidR="007275E9" w:rsidRDefault="007275E9" w:rsidP="009A4739">
      <w:pPr>
        <w:spacing w:after="120"/>
        <w:jc w:val="both"/>
        <w:rPr>
          <w:sz w:val="18"/>
          <w:szCs w:val="18"/>
        </w:rPr>
      </w:pPr>
    </w:p>
    <w:p w14:paraId="18F003F2" w14:textId="361A55D3" w:rsidR="009A4739" w:rsidRPr="009A4739" w:rsidRDefault="00883F62" w:rsidP="009A4739">
      <w:pPr>
        <w:spacing w:after="120"/>
        <w:jc w:val="both"/>
        <w:rPr>
          <w:sz w:val="18"/>
          <w:szCs w:val="18"/>
        </w:rPr>
      </w:pPr>
      <w:r w:rsidRPr="00883F62">
        <w:rPr>
          <w:rStyle w:val="Refdenotaderodap"/>
          <w:sz w:val="18"/>
          <w:szCs w:val="18"/>
        </w:rPr>
        <w:footnoteRef/>
      </w:r>
      <w:r w:rsidRPr="00883F62">
        <w:rPr>
          <w:sz w:val="18"/>
          <w:szCs w:val="18"/>
        </w:rPr>
        <w:t xml:space="preserve"> 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Considerando a Deliberação </w:t>
      </w:r>
      <w:r w:rsidRPr="00883F62">
        <w:rPr>
          <w:rFonts w:ascii="Times New Roman" w:hAnsi="Times New Roman"/>
          <w:b/>
          <w:bCs/>
          <w:color w:val="000000"/>
          <w:spacing w:val="4"/>
          <w:sz w:val="18"/>
          <w:szCs w:val="18"/>
          <w:lang w:eastAsia="pt-BR"/>
        </w:rPr>
        <w:t>Ad Referendum nº 112/2018-2020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Pr="00883F6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883F62">
        <w:rPr>
          <w:rFonts w:ascii="Times New Roman" w:hAnsi="Times New Roman"/>
          <w:b/>
          <w:color w:val="000000"/>
          <w:spacing w:val="4"/>
          <w:sz w:val="18"/>
          <w:szCs w:val="18"/>
          <w:lang w:eastAsia="pt-BR"/>
        </w:rPr>
        <w:t>atesto a veracidade e a autenticidade das informações prestadas.</w:t>
      </w:r>
      <w:bookmarkEnd w:id="1"/>
    </w:p>
    <w:p w14:paraId="50D41355" w14:textId="5CBB4FC4" w:rsidR="00994BE4" w:rsidRPr="00B87387" w:rsidRDefault="00994BE4" w:rsidP="00AC1179">
      <w:pPr>
        <w:spacing w:after="120"/>
        <w:jc w:val="center"/>
        <w:rPr>
          <w:rFonts w:cstheme="minorHAnsi"/>
          <w:b/>
          <w:lang w:eastAsia="pt-BR"/>
        </w:rPr>
      </w:pPr>
      <w:r w:rsidRPr="00B87387">
        <w:rPr>
          <w:rFonts w:cstheme="minorHAnsi"/>
          <w:b/>
          <w:lang w:eastAsia="pt-BR"/>
        </w:rPr>
        <w:lastRenderedPageBreak/>
        <w:t>Folha de Votação</w:t>
      </w:r>
    </w:p>
    <w:p w14:paraId="72F69637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410"/>
        <w:gridCol w:w="567"/>
        <w:gridCol w:w="719"/>
        <w:gridCol w:w="1129"/>
        <w:gridCol w:w="992"/>
      </w:tblGrid>
      <w:tr w:rsidR="00C60ADC" w14:paraId="126A6D85" w14:textId="77777777" w:rsidTr="00B32D99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B69" w14:textId="77777777" w:rsidR="00C60ADC" w:rsidRDefault="00C60ADC" w:rsidP="009D090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3D03BEEC" w14:textId="77777777" w:rsidR="00C60ADC" w:rsidRPr="003D3DFB" w:rsidRDefault="00C60ADC" w:rsidP="009D090B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2AEA" w14:textId="77777777" w:rsidR="00C60ADC" w:rsidRPr="003D3DFB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4248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5A4E3E">
              <w:rPr>
                <w:rFonts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C60ADC" w14:paraId="6555AAF2" w14:textId="77777777" w:rsidTr="00B32D99">
        <w:trPr>
          <w:trHeight w:val="24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44FC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3DD5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664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9523" w14:textId="77777777" w:rsidR="00C60ADC" w:rsidRPr="005A4E3E" w:rsidRDefault="00C60ADC" w:rsidP="009D090B">
            <w:pPr>
              <w:spacing w:after="0"/>
              <w:ind w:left="-27" w:right="-36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659C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024A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Ausência</w:t>
            </w:r>
          </w:p>
        </w:tc>
      </w:tr>
      <w:tr w:rsidR="00C60ADC" w14:paraId="7BA75C5E" w14:textId="77777777" w:rsidTr="00B32D99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EC7E" w14:textId="233952BB" w:rsidR="00C60ADC" w:rsidRPr="005A4E3E" w:rsidRDefault="00923F2C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 xml:space="preserve">Eduardo Lino Duarte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6ACC" w14:textId="105A7B8C" w:rsidR="00C60ADC" w:rsidRPr="005A4E3E" w:rsidRDefault="00923F2C" w:rsidP="009D090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pt-BR"/>
              </w:rPr>
              <w:t>Coordenador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9D3" w14:textId="6F55E51F" w:rsidR="00C60ADC" w:rsidRPr="007A5CE9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A4EA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6DD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ED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03A91D5" w14:textId="77777777" w:rsidTr="00B32D99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72F" w14:textId="7CC3EF47" w:rsidR="00C60ADC" w:rsidRPr="005A4E3E" w:rsidRDefault="00B32D99" w:rsidP="009D090B">
            <w:pPr>
              <w:rPr>
                <w:rFonts w:cstheme="minorHAnsi"/>
                <w:lang w:eastAsia="pt-BR"/>
              </w:rPr>
            </w:pPr>
            <w:r w:rsidRPr="00595094">
              <w:rPr>
                <w:rFonts w:cstheme="minorHAnsi"/>
                <w:lang w:eastAsia="pt-BR"/>
              </w:rPr>
              <w:t>Julia Leika Ohara Nagata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BC9" w14:textId="2C843490" w:rsidR="00C60ADC" w:rsidRPr="005A4E3E" w:rsidRDefault="00B32D99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Suplente de Conselheira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7592" w14:textId="4D43C53B" w:rsidR="00C60ADC" w:rsidRPr="00217B11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 w:rsidRPr="00217B11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CE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369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80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55824B35" w14:textId="77777777" w:rsidTr="00B32D99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7F8E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Paola Giovanna Silvestrini de Ara</w:t>
            </w:r>
            <w:r>
              <w:rPr>
                <w:rFonts w:cstheme="minorHAnsi"/>
                <w:lang w:eastAsia="pt-BR"/>
              </w:rPr>
              <w:t>ú</w:t>
            </w:r>
            <w:r w:rsidRPr="005A4E3E">
              <w:rPr>
                <w:rFonts w:cstheme="minorHAnsi"/>
                <w:lang w:eastAsia="pt-BR"/>
              </w:rPr>
              <w:t>jo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4900" w14:textId="32832B27" w:rsidR="00C60ADC" w:rsidRPr="005A4E3E" w:rsidRDefault="00B32D99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Conselheira Estadual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361" w14:textId="507E6C47" w:rsidR="00C60ADC" w:rsidRPr="00217B11" w:rsidRDefault="00FA5154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FAC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61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832" w14:textId="2E2159CA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1D6BB5C" w14:textId="77777777" w:rsidTr="00B32D99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ADAA0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20A03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6DF6B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5ECE6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E3C60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EFC6C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47AD01CD" w14:textId="77777777" w:rsidTr="009D090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EA97E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Histórico da votação:</w:t>
            </w:r>
          </w:p>
          <w:p w14:paraId="4A18FDE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BD21496" w14:textId="1ABC2A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1</w:t>
            </w:r>
            <w:r w:rsidR="00FA5154">
              <w:rPr>
                <w:rFonts w:cstheme="minorHAnsi"/>
                <w:b/>
                <w:lang w:eastAsia="pt-BR"/>
              </w:rPr>
              <w:t>1</w:t>
            </w:r>
            <w:r w:rsidR="006206B6">
              <w:rPr>
                <w:rFonts w:cstheme="minorHAnsi"/>
                <w:b/>
                <w:lang w:eastAsia="pt-BR"/>
              </w:rPr>
              <w:t>7</w:t>
            </w:r>
            <w:r w:rsidRPr="003D3DFB">
              <w:rPr>
                <w:rFonts w:cstheme="minorHAnsi"/>
                <w:b/>
                <w:lang w:eastAsia="pt-BR"/>
              </w:rPr>
              <w:t xml:space="preserve">ª REUNIÃO </w:t>
            </w:r>
            <w:r w:rsidRPr="003D3DFB">
              <w:rPr>
                <w:rFonts w:eastAsia="Calibri" w:cstheme="minorHAnsi"/>
                <w:b/>
              </w:rPr>
              <w:t>ORDINÁRIA DA CEP-CAU/MS</w:t>
            </w:r>
            <w:r w:rsidRPr="003D3DFB">
              <w:rPr>
                <w:rFonts w:cstheme="minorHAnsi"/>
                <w:b/>
                <w:lang w:eastAsia="pt-BR"/>
              </w:rPr>
              <w:t xml:space="preserve"> (Online Plataforma MEET)</w:t>
            </w:r>
          </w:p>
          <w:p w14:paraId="056C8DC5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08778C9" w14:textId="6511DEB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Data: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r w:rsidR="006206B6">
              <w:rPr>
                <w:rFonts w:cstheme="minorHAnsi"/>
                <w:lang w:eastAsia="pt-BR"/>
              </w:rPr>
              <w:t>22</w:t>
            </w:r>
            <w:r w:rsidRPr="003D3DFB">
              <w:rPr>
                <w:rFonts w:cstheme="minorHAnsi"/>
                <w:lang w:eastAsia="pt-BR"/>
              </w:rPr>
              <w:t>/</w:t>
            </w:r>
            <w:r w:rsidR="00FA5154">
              <w:rPr>
                <w:rFonts w:cstheme="minorHAnsi"/>
                <w:lang w:eastAsia="pt-BR"/>
              </w:rPr>
              <w:t>0</w:t>
            </w:r>
            <w:r w:rsidR="006206B6">
              <w:rPr>
                <w:rFonts w:cstheme="minorHAnsi"/>
                <w:lang w:eastAsia="pt-BR"/>
              </w:rPr>
              <w:t>9</w:t>
            </w:r>
            <w:r w:rsidRPr="003D3DFB">
              <w:rPr>
                <w:rFonts w:cstheme="minorHAnsi"/>
                <w:lang w:eastAsia="pt-BR"/>
              </w:rPr>
              <w:t>/202</w:t>
            </w:r>
            <w:r w:rsidR="00FA5154">
              <w:rPr>
                <w:rFonts w:cstheme="minorHAnsi"/>
                <w:lang w:eastAsia="pt-BR"/>
              </w:rPr>
              <w:t>3</w:t>
            </w:r>
          </w:p>
          <w:p w14:paraId="58319607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015570AD" w14:textId="6207994B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3DFB">
              <w:rPr>
                <w:rFonts w:asciiTheme="minorHAnsi" w:hAnsiTheme="minorHAnsi" w:cstheme="minorHAnsi"/>
                <w:b/>
                <w:lang w:eastAsia="pt-BR"/>
              </w:rPr>
              <w:t>Matéria em votação:</w:t>
            </w:r>
            <w:r w:rsidRPr="003D3DFB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Pr="00EC1ECC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50700B" w:rsidRPr="0050700B">
              <w:t>1000157724</w:t>
            </w:r>
            <w:r w:rsidR="008A01BD">
              <w:t>/2022</w:t>
            </w:r>
            <w:r w:rsidR="00E73300">
              <w:t xml:space="preserve"> </w:t>
            </w:r>
            <w:r w:rsidR="004567C6" w:rsidRPr="00A12C65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- </w:t>
            </w:r>
            <w:r w:rsidR="008A01BD" w:rsidRPr="008A01BD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AUSÊNCIA DE RRT – PROJETO ARQUITETÔNICO</w:t>
            </w:r>
          </w:p>
          <w:p w14:paraId="45D04010" w14:textId="77777777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1368DE3" w14:textId="3CCD63C8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Resultado da votação: Sim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5C1006">
              <w:rPr>
                <w:rFonts w:cstheme="minorHAnsi"/>
                <w:lang w:eastAsia="pt-BR"/>
              </w:rPr>
              <w:t xml:space="preserve"> </w:t>
            </w:r>
            <w:r w:rsidR="00217B11">
              <w:rPr>
                <w:rFonts w:cstheme="minorHAnsi"/>
                <w:lang w:eastAsia="pt-BR"/>
              </w:rPr>
              <w:t>3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Não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Abstenções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Ausências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 xml:space="preserve">Total </w:t>
            </w:r>
            <w:r w:rsidRPr="003D3DFB">
              <w:rPr>
                <w:rFonts w:cstheme="minorHAnsi"/>
                <w:lang w:eastAsia="pt-BR"/>
              </w:rPr>
              <w:t>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3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</w:p>
          <w:p w14:paraId="04EE2E3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1FB00986" w14:textId="4FF07F07" w:rsidR="003E184D" w:rsidRDefault="00C60ADC" w:rsidP="00217B11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Ocorrências</w:t>
            </w:r>
            <w:r w:rsidRPr="003D3DFB">
              <w:rPr>
                <w:rFonts w:cstheme="minorHAnsi"/>
                <w:lang w:eastAsia="pt-BR"/>
              </w:rPr>
              <w:t xml:space="preserve">: </w:t>
            </w:r>
            <w:r w:rsidR="00B32D99" w:rsidRPr="00CD48C9">
              <w:rPr>
                <w:rFonts w:cstheme="minorHAnsi"/>
                <w:lang w:eastAsia="pt-BR"/>
              </w:rPr>
              <w:t>Registra-se a justificativa de ausência da conselheira Olinda Beatriz Trevisol Meneghini, assumindo a titularidade a suplente Julia Leika Ohara Nagata.</w:t>
            </w:r>
          </w:p>
          <w:p w14:paraId="7624C995" w14:textId="77777777" w:rsidR="00C60ADC" w:rsidRPr="005018D6" w:rsidRDefault="00C60ADC" w:rsidP="009D090B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</w:p>
          <w:p w14:paraId="1298D07A" w14:textId="70F53451" w:rsidR="004A6A2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Assessoria Técnica:</w:t>
            </w:r>
            <w:r w:rsidR="004A6A2B">
              <w:rPr>
                <w:rFonts w:cstheme="minorHAnsi"/>
                <w:b/>
                <w:lang w:eastAsia="pt-BR"/>
              </w:rPr>
              <w:t xml:space="preserve"> </w:t>
            </w:r>
            <w:r w:rsidR="004A6A2B" w:rsidRPr="004A6A2B">
              <w:rPr>
                <w:rFonts w:cstheme="minorHAnsi"/>
                <w:bCs/>
                <w:lang w:eastAsia="pt-BR"/>
              </w:rPr>
              <w:t>Luciane Machado Rodrigues – Auxiliar Administrativa</w:t>
            </w:r>
          </w:p>
          <w:p w14:paraId="7C565E20" w14:textId="47BEF72A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 </w:t>
            </w:r>
            <w:r w:rsidR="004A6A2B">
              <w:rPr>
                <w:rFonts w:cstheme="minorHAnsi"/>
                <w:b/>
                <w:lang w:eastAsia="pt-BR"/>
              </w:rPr>
              <w:t xml:space="preserve">                                   </w:t>
            </w:r>
            <w:r w:rsidRPr="003D3DFB">
              <w:rPr>
                <w:rFonts w:cstheme="minorHAnsi"/>
                <w:lang w:eastAsia="pt-BR"/>
              </w:rPr>
              <w:t xml:space="preserve">Keila Fernandes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 xml:space="preserve">Gerente Administrativa CAU/MS </w:t>
            </w:r>
          </w:p>
          <w:p w14:paraId="169CCA90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</w:t>
            </w:r>
          </w:p>
          <w:p w14:paraId="1813B900" w14:textId="32FFD978" w:rsidR="00C60ADC" w:rsidRDefault="00C60ADC" w:rsidP="009D090B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Condução dos trabalhos </w:t>
            </w:r>
            <w:r w:rsidR="009D0D3F" w:rsidRPr="009D0D3F">
              <w:rPr>
                <w:rFonts w:cstheme="minorHAnsi"/>
                <w:bCs/>
                <w:lang w:eastAsia="pt-BR"/>
              </w:rPr>
              <w:t>(</w:t>
            </w:r>
            <w:r w:rsidR="009D0D3F" w:rsidRPr="003D3DFB">
              <w:rPr>
                <w:rFonts w:cstheme="minorHAnsi"/>
                <w:lang w:eastAsia="pt-BR"/>
              </w:rPr>
              <w:t>Coordenador):</w:t>
            </w:r>
            <w:r w:rsidR="009D0D3F">
              <w:rPr>
                <w:rFonts w:cstheme="minorHAnsi"/>
                <w:lang w:eastAsia="pt-BR"/>
              </w:rPr>
              <w:t xml:space="preserve"> </w:t>
            </w:r>
            <w:r w:rsidR="009D0D3F" w:rsidRPr="003D3DFB">
              <w:rPr>
                <w:rFonts w:cstheme="minorHAnsi"/>
                <w:lang w:eastAsia="pt-BR"/>
              </w:rPr>
              <w:t xml:space="preserve"> </w:t>
            </w:r>
            <w:r w:rsidR="003E184D">
              <w:rPr>
                <w:rFonts w:cstheme="minorHAnsi"/>
                <w:lang w:eastAsia="pt-BR"/>
              </w:rPr>
              <w:t>Eduardo Lino Duarte</w:t>
            </w:r>
          </w:p>
        </w:tc>
      </w:tr>
    </w:tbl>
    <w:p w14:paraId="7005F587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9623F" w14:textId="77777777" w:rsidR="00B559A9" w:rsidRDefault="00B559A9" w:rsidP="00E968DF">
      <w:pPr>
        <w:spacing w:after="0" w:line="240" w:lineRule="auto"/>
      </w:pPr>
      <w:r>
        <w:separator/>
      </w:r>
    </w:p>
  </w:endnote>
  <w:endnote w:type="continuationSeparator" w:id="0">
    <w:p w14:paraId="14DDC7B0" w14:textId="77777777" w:rsidR="00B559A9" w:rsidRDefault="00B559A9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43D0" w14:textId="77777777" w:rsidR="00785B85" w:rsidRDefault="00785B85">
    <w:pPr>
      <w:pStyle w:val="Rodap"/>
    </w:pPr>
    <w:bookmarkStart w:id="2" w:name="_Hlk128148768"/>
    <w:bookmarkStart w:id="3" w:name="_Hlk128148769"/>
  </w:p>
  <w:p w14:paraId="4708E324" w14:textId="77777777" w:rsidR="00697826" w:rsidRPr="009D63A8" w:rsidRDefault="00697826" w:rsidP="00697826">
    <w:pPr>
      <w:rPr>
        <w:color w:val="006666"/>
        <w:sz w:val="18"/>
        <w:szCs w:val="18"/>
      </w:rPr>
    </w:pPr>
    <w:r w:rsidRPr="009D63A8">
      <w:rPr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AFEABBA" wp14:editId="570EDBA1">
              <wp:simplePos x="0" y="0"/>
              <wp:positionH relativeFrom="column">
                <wp:posOffset>-1643380</wp:posOffset>
              </wp:positionH>
              <wp:positionV relativeFrom="paragraph">
                <wp:posOffset>-32385</wp:posOffset>
              </wp:positionV>
              <wp:extent cx="8376920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7692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E4D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29.4pt;margin-top:-2.55pt;width:659.6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" strokecolor="#066" strokeweight="1.25pt"/>
          </w:pict>
        </mc:Fallback>
      </mc:AlternateContent>
    </w:r>
    <w:r w:rsidRPr="009D63A8">
      <w:rPr>
        <w:rFonts w:ascii="DaxCondensed" w:hAnsi="DaxCondensed"/>
        <w:color w:val="006666"/>
        <w:sz w:val="18"/>
        <w:szCs w:val="18"/>
      </w:rPr>
      <w:t>Rua Doutor Ferreira, 28, Centro | CEP: 79.002-240 - Campo Grande/MS | Telefones: (67) 3306 3252 / 3306 7848. www.caums.gov.br / atendimento@caums.gov.br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A5074" w14:textId="77777777" w:rsidR="00B559A9" w:rsidRDefault="00B559A9" w:rsidP="00E968DF">
      <w:pPr>
        <w:spacing w:after="0" w:line="240" w:lineRule="auto"/>
      </w:pPr>
      <w:r>
        <w:separator/>
      </w:r>
    </w:p>
  </w:footnote>
  <w:footnote w:type="continuationSeparator" w:id="0">
    <w:p w14:paraId="27E08EE0" w14:textId="77777777" w:rsidR="00B559A9" w:rsidRDefault="00B559A9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26A2" w14:textId="738B0C95" w:rsidR="00E968DF" w:rsidRDefault="00697826" w:rsidP="003A109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86E9EA6" wp14:editId="76505A92">
          <wp:simplePos x="0" y="0"/>
          <wp:positionH relativeFrom="page">
            <wp:posOffset>43815</wp:posOffset>
          </wp:positionH>
          <wp:positionV relativeFrom="paragraph">
            <wp:posOffset>-28575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C1D88C" w14:textId="77777777" w:rsidR="000E6760" w:rsidRDefault="000E6760" w:rsidP="003A109B">
    <w:pPr>
      <w:pStyle w:val="Cabealho"/>
    </w:pPr>
  </w:p>
  <w:p w14:paraId="4A48BF7C" w14:textId="77777777" w:rsidR="00785B85" w:rsidRDefault="00785B85" w:rsidP="003A109B">
    <w:pPr>
      <w:pStyle w:val="Cabealho"/>
    </w:pPr>
  </w:p>
  <w:p w14:paraId="63E6DF72" w14:textId="77777777" w:rsidR="003A109B" w:rsidRDefault="003A109B" w:rsidP="003A109B">
    <w:pPr>
      <w:pStyle w:val="Cabealho"/>
    </w:pPr>
  </w:p>
  <w:p w14:paraId="2B170BBB" w14:textId="77777777"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B51C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32BA7123" wp14:editId="359317B1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C5AB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6DD0A6F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2D4"/>
    <w:multiLevelType w:val="hybridMultilevel"/>
    <w:tmpl w:val="00226BA6"/>
    <w:lvl w:ilvl="0" w:tplc="F78EA74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777"/>
    <w:multiLevelType w:val="hybridMultilevel"/>
    <w:tmpl w:val="DC681330"/>
    <w:lvl w:ilvl="0" w:tplc="B4BE6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57BF"/>
    <w:multiLevelType w:val="hybridMultilevel"/>
    <w:tmpl w:val="D3E69ED6"/>
    <w:lvl w:ilvl="0" w:tplc="FAEA7D1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561866251">
    <w:abstractNumId w:val="3"/>
  </w:num>
  <w:num w:numId="2" w16cid:durableId="1748333655">
    <w:abstractNumId w:val="2"/>
  </w:num>
  <w:num w:numId="3" w16cid:durableId="1331177998">
    <w:abstractNumId w:val="5"/>
  </w:num>
  <w:num w:numId="4" w16cid:durableId="491916036">
    <w:abstractNumId w:val="0"/>
  </w:num>
  <w:num w:numId="5" w16cid:durableId="971792634">
    <w:abstractNumId w:val="6"/>
  </w:num>
  <w:num w:numId="6" w16cid:durableId="714694505">
    <w:abstractNumId w:val="4"/>
  </w:num>
  <w:num w:numId="7" w16cid:durableId="1835026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DF"/>
    <w:rsid w:val="00000398"/>
    <w:rsid w:val="00024F7D"/>
    <w:rsid w:val="000315FF"/>
    <w:rsid w:val="00052B38"/>
    <w:rsid w:val="000643D0"/>
    <w:rsid w:val="0006518C"/>
    <w:rsid w:val="00080123"/>
    <w:rsid w:val="00084EA4"/>
    <w:rsid w:val="0008579D"/>
    <w:rsid w:val="000868D5"/>
    <w:rsid w:val="000A080F"/>
    <w:rsid w:val="000A7918"/>
    <w:rsid w:val="000B7104"/>
    <w:rsid w:val="000B7466"/>
    <w:rsid w:val="000C1766"/>
    <w:rsid w:val="000C2CCE"/>
    <w:rsid w:val="000C422A"/>
    <w:rsid w:val="000C467C"/>
    <w:rsid w:val="000D0888"/>
    <w:rsid w:val="000D413B"/>
    <w:rsid w:val="000D548F"/>
    <w:rsid w:val="000D6A32"/>
    <w:rsid w:val="000D7A00"/>
    <w:rsid w:val="000E5474"/>
    <w:rsid w:val="000E54D0"/>
    <w:rsid w:val="000E6760"/>
    <w:rsid w:val="000E7A7B"/>
    <w:rsid w:val="000F0CE5"/>
    <w:rsid w:val="000F1672"/>
    <w:rsid w:val="000F16E9"/>
    <w:rsid w:val="000F7E1A"/>
    <w:rsid w:val="00102CBF"/>
    <w:rsid w:val="001100ED"/>
    <w:rsid w:val="00110726"/>
    <w:rsid w:val="00111946"/>
    <w:rsid w:val="00113807"/>
    <w:rsid w:val="0012250C"/>
    <w:rsid w:val="00124AA8"/>
    <w:rsid w:val="0013627A"/>
    <w:rsid w:val="00137A60"/>
    <w:rsid w:val="001404C5"/>
    <w:rsid w:val="00150638"/>
    <w:rsid w:val="00162A36"/>
    <w:rsid w:val="00164F6B"/>
    <w:rsid w:val="00165816"/>
    <w:rsid w:val="00165A2F"/>
    <w:rsid w:val="00172B10"/>
    <w:rsid w:val="00173FBC"/>
    <w:rsid w:val="001A28FC"/>
    <w:rsid w:val="001B60F6"/>
    <w:rsid w:val="001C0793"/>
    <w:rsid w:val="001C35F3"/>
    <w:rsid w:val="001C5A4D"/>
    <w:rsid w:val="001D5DDC"/>
    <w:rsid w:val="001D6DF0"/>
    <w:rsid w:val="001E496B"/>
    <w:rsid w:val="001F109B"/>
    <w:rsid w:val="00210CFA"/>
    <w:rsid w:val="00216F32"/>
    <w:rsid w:val="00217B11"/>
    <w:rsid w:val="0022068D"/>
    <w:rsid w:val="00235D51"/>
    <w:rsid w:val="00240FDE"/>
    <w:rsid w:val="002416FB"/>
    <w:rsid w:val="002523CF"/>
    <w:rsid w:val="00261A70"/>
    <w:rsid w:val="002712FC"/>
    <w:rsid w:val="00280151"/>
    <w:rsid w:val="00282825"/>
    <w:rsid w:val="0028535E"/>
    <w:rsid w:val="0029186C"/>
    <w:rsid w:val="002B6336"/>
    <w:rsid w:val="002C6854"/>
    <w:rsid w:val="002D12FF"/>
    <w:rsid w:val="002D21D3"/>
    <w:rsid w:val="002D4ACB"/>
    <w:rsid w:val="002E45A8"/>
    <w:rsid w:val="002F7F24"/>
    <w:rsid w:val="00303A79"/>
    <w:rsid w:val="00304671"/>
    <w:rsid w:val="00307ABC"/>
    <w:rsid w:val="003122A8"/>
    <w:rsid w:val="00335E1A"/>
    <w:rsid w:val="00337302"/>
    <w:rsid w:val="003526CA"/>
    <w:rsid w:val="003546CD"/>
    <w:rsid w:val="00361C2C"/>
    <w:rsid w:val="00363554"/>
    <w:rsid w:val="00364220"/>
    <w:rsid w:val="00370742"/>
    <w:rsid w:val="003733E0"/>
    <w:rsid w:val="00380F92"/>
    <w:rsid w:val="00384BE6"/>
    <w:rsid w:val="00386E6A"/>
    <w:rsid w:val="003A109B"/>
    <w:rsid w:val="003A4B70"/>
    <w:rsid w:val="003A4D23"/>
    <w:rsid w:val="003A7523"/>
    <w:rsid w:val="003C2E61"/>
    <w:rsid w:val="003C64FD"/>
    <w:rsid w:val="003C781A"/>
    <w:rsid w:val="003E184D"/>
    <w:rsid w:val="003E3132"/>
    <w:rsid w:val="003F1E1F"/>
    <w:rsid w:val="003F5420"/>
    <w:rsid w:val="0040320F"/>
    <w:rsid w:val="004107B2"/>
    <w:rsid w:val="004157A7"/>
    <w:rsid w:val="00424B9C"/>
    <w:rsid w:val="0043218E"/>
    <w:rsid w:val="00433AEF"/>
    <w:rsid w:val="00434F46"/>
    <w:rsid w:val="0043650A"/>
    <w:rsid w:val="00445DBE"/>
    <w:rsid w:val="00453A63"/>
    <w:rsid w:val="00454FE7"/>
    <w:rsid w:val="004567C6"/>
    <w:rsid w:val="004614A2"/>
    <w:rsid w:val="00463690"/>
    <w:rsid w:val="004779BA"/>
    <w:rsid w:val="0048221A"/>
    <w:rsid w:val="0048787F"/>
    <w:rsid w:val="00494A6C"/>
    <w:rsid w:val="00497D7F"/>
    <w:rsid w:val="004A6A2B"/>
    <w:rsid w:val="004B4020"/>
    <w:rsid w:val="004B6779"/>
    <w:rsid w:val="004C49CA"/>
    <w:rsid w:val="004D006E"/>
    <w:rsid w:val="004D735C"/>
    <w:rsid w:val="00500408"/>
    <w:rsid w:val="00500ED2"/>
    <w:rsid w:val="00504274"/>
    <w:rsid w:val="0050700B"/>
    <w:rsid w:val="005242F2"/>
    <w:rsid w:val="00524878"/>
    <w:rsid w:val="00525C17"/>
    <w:rsid w:val="00533B38"/>
    <w:rsid w:val="00536DCB"/>
    <w:rsid w:val="00540E3E"/>
    <w:rsid w:val="005649B6"/>
    <w:rsid w:val="00570A70"/>
    <w:rsid w:val="005730F4"/>
    <w:rsid w:val="0058003D"/>
    <w:rsid w:val="0058640B"/>
    <w:rsid w:val="005932DF"/>
    <w:rsid w:val="005A09E1"/>
    <w:rsid w:val="005A0C61"/>
    <w:rsid w:val="005A2412"/>
    <w:rsid w:val="005B4744"/>
    <w:rsid w:val="005B7648"/>
    <w:rsid w:val="005C1006"/>
    <w:rsid w:val="005C40C9"/>
    <w:rsid w:val="005D12CE"/>
    <w:rsid w:val="005E1AF2"/>
    <w:rsid w:val="005F508F"/>
    <w:rsid w:val="005F6B1E"/>
    <w:rsid w:val="00615208"/>
    <w:rsid w:val="006206B6"/>
    <w:rsid w:val="006207C5"/>
    <w:rsid w:val="00624AC5"/>
    <w:rsid w:val="0063289B"/>
    <w:rsid w:val="0063715F"/>
    <w:rsid w:val="00646481"/>
    <w:rsid w:val="0065633A"/>
    <w:rsid w:val="0066207C"/>
    <w:rsid w:val="00677CF5"/>
    <w:rsid w:val="00686467"/>
    <w:rsid w:val="00690671"/>
    <w:rsid w:val="00697826"/>
    <w:rsid w:val="006B3E3F"/>
    <w:rsid w:val="006B4198"/>
    <w:rsid w:val="006B4F05"/>
    <w:rsid w:val="006C16F1"/>
    <w:rsid w:val="006C1957"/>
    <w:rsid w:val="006C35E0"/>
    <w:rsid w:val="006C4798"/>
    <w:rsid w:val="006D241F"/>
    <w:rsid w:val="006D6280"/>
    <w:rsid w:val="006D64D7"/>
    <w:rsid w:val="006E236F"/>
    <w:rsid w:val="006E4F2D"/>
    <w:rsid w:val="006F2C54"/>
    <w:rsid w:val="007275E9"/>
    <w:rsid w:val="00730B26"/>
    <w:rsid w:val="007404FD"/>
    <w:rsid w:val="00747EFC"/>
    <w:rsid w:val="00751343"/>
    <w:rsid w:val="00767B61"/>
    <w:rsid w:val="00773D55"/>
    <w:rsid w:val="00785B85"/>
    <w:rsid w:val="00790029"/>
    <w:rsid w:val="00792F3D"/>
    <w:rsid w:val="007B5EF8"/>
    <w:rsid w:val="007C5333"/>
    <w:rsid w:val="007D0F2A"/>
    <w:rsid w:val="007E480B"/>
    <w:rsid w:val="007F1EDA"/>
    <w:rsid w:val="007F26A9"/>
    <w:rsid w:val="007F5DD6"/>
    <w:rsid w:val="00803F0E"/>
    <w:rsid w:val="008053D0"/>
    <w:rsid w:val="008121C8"/>
    <w:rsid w:val="00813563"/>
    <w:rsid w:val="008157BF"/>
    <w:rsid w:val="00827C9B"/>
    <w:rsid w:val="008325CB"/>
    <w:rsid w:val="00842BC4"/>
    <w:rsid w:val="00843F3C"/>
    <w:rsid w:val="00846B29"/>
    <w:rsid w:val="00870D05"/>
    <w:rsid w:val="00873DE9"/>
    <w:rsid w:val="008823E9"/>
    <w:rsid w:val="00883F62"/>
    <w:rsid w:val="008A01BD"/>
    <w:rsid w:val="008A4B19"/>
    <w:rsid w:val="008A5A56"/>
    <w:rsid w:val="008A7D91"/>
    <w:rsid w:val="008C3DEE"/>
    <w:rsid w:val="008D0DC3"/>
    <w:rsid w:val="008D174C"/>
    <w:rsid w:val="008D2CCA"/>
    <w:rsid w:val="008E2D26"/>
    <w:rsid w:val="008E75CD"/>
    <w:rsid w:val="008F2664"/>
    <w:rsid w:val="009076C2"/>
    <w:rsid w:val="00910EAB"/>
    <w:rsid w:val="00912392"/>
    <w:rsid w:val="00916AD5"/>
    <w:rsid w:val="00923F2C"/>
    <w:rsid w:val="009316EE"/>
    <w:rsid w:val="009325EC"/>
    <w:rsid w:val="00932E93"/>
    <w:rsid w:val="00937D35"/>
    <w:rsid w:val="00940CE0"/>
    <w:rsid w:val="00943781"/>
    <w:rsid w:val="00962B4F"/>
    <w:rsid w:val="00973B3A"/>
    <w:rsid w:val="00982600"/>
    <w:rsid w:val="009904E0"/>
    <w:rsid w:val="00992367"/>
    <w:rsid w:val="00994BE4"/>
    <w:rsid w:val="00996A23"/>
    <w:rsid w:val="009A4739"/>
    <w:rsid w:val="009A6CE0"/>
    <w:rsid w:val="009C0E06"/>
    <w:rsid w:val="009C2F7C"/>
    <w:rsid w:val="009C5596"/>
    <w:rsid w:val="009C6CFC"/>
    <w:rsid w:val="009D0D3F"/>
    <w:rsid w:val="009E2782"/>
    <w:rsid w:val="009F0DC6"/>
    <w:rsid w:val="009F1406"/>
    <w:rsid w:val="009F3040"/>
    <w:rsid w:val="009F5127"/>
    <w:rsid w:val="009F62CA"/>
    <w:rsid w:val="009F7BED"/>
    <w:rsid w:val="00A076F7"/>
    <w:rsid w:val="00A12C65"/>
    <w:rsid w:val="00A24A52"/>
    <w:rsid w:val="00A3302C"/>
    <w:rsid w:val="00A34C1E"/>
    <w:rsid w:val="00A42B64"/>
    <w:rsid w:val="00A4375C"/>
    <w:rsid w:val="00A43F2F"/>
    <w:rsid w:val="00A47D23"/>
    <w:rsid w:val="00A50782"/>
    <w:rsid w:val="00A55682"/>
    <w:rsid w:val="00A60232"/>
    <w:rsid w:val="00A60E8A"/>
    <w:rsid w:val="00A704A5"/>
    <w:rsid w:val="00A72A66"/>
    <w:rsid w:val="00A730EC"/>
    <w:rsid w:val="00A77B2C"/>
    <w:rsid w:val="00A86731"/>
    <w:rsid w:val="00A92953"/>
    <w:rsid w:val="00A94F55"/>
    <w:rsid w:val="00AB3857"/>
    <w:rsid w:val="00AB44B5"/>
    <w:rsid w:val="00AB6501"/>
    <w:rsid w:val="00AB793B"/>
    <w:rsid w:val="00AC1179"/>
    <w:rsid w:val="00AC56A7"/>
    <w:rsid w:val="00AC6550"/>
    <w:rsid w:val="00AE2287"/>
    <w:rsid w:val="00B03BC2"/>
    <w:rsid w:val="00B06E1C"/>
    <w:rsid w:val="00B22ADB"/>
    <w:rsid w:val="00B27711"/>
    <w:rsid w:val="00B32D99"/>
    <w:rsid w:val="00B414B1"/>
    <w:rsid w:val="00B44117"/>
    <w:rsid w:val="00B45569"/>
    <w:rsid w:val="00B472D6"/>
    <w:rsid w:val="00B559A9"/>
    <w:rsid w:val="00B61BD1"/>
    <w:rsid w:val="00B62484"/>
    <w:rsid w:val="00B62A50"/>
    <w:rsid w:val="00B6589E"/>
    <w:rsid w:val="00B664CF"/>
    <w:rsid w:val="00B70EB7"/>
    <w:rsid w:val="00B8067F"/>
    <w:rsid w:val="00B82E15"/>
    <w:rsid w:val="00B87387"/>
    <w:rsid w:val="00B96FE4"/>
    <w:rsid w:val="00BA3E5F"/>
    <w:rsid w:val="00BB1BA7"/>
    <w:rsid w:val="00BB6091"/>
    <w:rsid w:val="00BD0A75"/>
    <w:rsid w:val="00BE3B51"/>
    <w:rsid w:val="00BF423B"/>
    <w:rsid w:val="00BF69DF"/>
    <w:rsid w:val="00C01855"/>
    <w:rsid w:val="00C126D4"/>
    <w:rsid w:val="00C12DA8"/>
    <w:rsid w:val="00C13DE7"/>
    <w:rsid w:val="00C162F5"/>
    <w:rsid w:val="00C21008"/>
    <w:rsid w:val="00C21040"/>
    <w:rsid w:val="00C212AB"/>
    <w:rsid w:val="00C23788"/>
    <w:rsid w:val="00C23E3C"/>
    <w:rsid w:val="00C41EAC"/>
    <w:rsid w:val="00C422EE"/>
    <w:rsid w:val="00C45A04"/>
    <w:rsid w:val="00C51E19"/>
    <w:rsid w:val="00C54883"/>
    <w:rsid w:val="00C60ADC"/>
    <w:rsid w:val="00C620EF"/>
    <w:rsid w:val="00C63B34"/>
    <w:rsid w:val="00C6405B"/>
    <w:rsid w:val="00C84EEE"/>
    <w:rsid w:val="00C8535B"/>
    <w:rsid w:val="00C97885"/>
    <w:rsid w:val="00CA097A"/>
    <w:rsid w:val="00CA0DBD"/>
    <w:rsid w:val="00CA3166"/>
    <w:rsid w:val="00CC12B5"/>
    <w:rsid w:val="00CD04C1"/>
    <w:rsid w:val="00CD1260"/>
    <w:rsid w:val="00CD3CFB"/>
    <w:rsid w:val="00CD7476"/>
    <w:rsid w:val="00CE3D91"/>
    <w:rsid w:val="00CE4395"/>
    <w:rsid w:val="00CF6614"/>
    <w:rsid w:val="00D00C2C"/>
    <w:rsid w:val="00D163B5"/>
    <w:rsid w:val="00D17B24"/>
    <w:rsid w:val="00D22DD0"/>
    <w:rsid w:val="00D26DC9"/>
    <w:rsid w:val="00D3323C"/>
    <w:rsid w:val="00D3379F"/>
    <w:rsid w:val="00D34DEA"/>
    <w:rsid w:val="00D37FFE"/>
    <w:rsid w:val="00D51491"/>
    <w:rsid w:val="00D53C5B"/>
    <w:rsid w:val="00D719FF"/>
    <w:rsid w:val="00D84A20"/>
    <w:rsid w:val="00D85945"/>
    <w:rsid w:val="00D867E2"/>
    <w:rsid w:val="00DA046D"/>
    <w:rsid w:val="00DA04D1"/>
    <w:rsid w:val="00DA5BEF"/>
    <w:rsid w:val="00DB050E"/>
    <w:rsid w:val="00DB0640"/>
    <w:rsid w:val="00DB68E6"/>
    <w:rsid w:val="00DC6026"/>
    <w:rsid w:val="00DD7CC0"/>
    <w:rsid w:val="00DE0334"/>
    <w:rsid w:val="00DE2016"/>
    <w:rsid w:val="00DE5170"/>
    <w:rsid w:val="00DE7514"/>
    <w:rsid w:val="00DF5B84"/>
    <w:rsid w:val="00E07B99"/>
    <w:rsid w:val="00E1612D"/>
    <w:rsid w:val="00E21C2F"/>
    <w:rsid w:val="00E328F3"/>
    <w:rsid w:val="00E3785C"/>
    <w:rsid w:val="00E40817"/>
    <w:rsid w:val="00E41922"/>
    <w:rsid w:val="00E41CD9"/>
    <w:rsid w:val="00E41D2F"/>
    <w:rsid w:val="00E449BA"/>
    <w:rsid w:val="00E45DC0"/>
    <w:rsid w:val="00E6235F"/>
    <w:rsid w:val="00E65C43"/>
    <w:rsid w:val="00E65D83"/>
    <w:rsid w:val="00E662FB"/>
    <w:rsid w:val="00E67C64"/>
    <w:rsid w:val="00E72C0A"/>
    <w:rsid w:val="00E73300"/>
    <w:rsid w:val="00E844B9"/>
    <w:rsid w:val="00E94BFE"/>
    <w:rsid w:val="00E968DF"/>
    <w:rsid w:val="00EB2C48"/>
    <w:rsid w:val="00EC1ECC"/>
    <w:rsid w:val="00ED137A"/>
    <w:rsid w:val="00ED6CEC"/>
    <w:rsid w:val="00EE1213"/>
    <w:rsid w:val="00EE34A8"/>
    <w:rsid w:val="00F00BF9"/>
    <w:rsid w:val="00F01BFE"/>
    <w:rsid w:val="00F1421B"/>
    <w:rsid w:val="00F14800"/>
    <w:rsid w:val="00F17128"/>
    <w:rsid w:val="00F21932"/>
    <w:rsid w:val="00F412EA"/>
    <w:rsid w:val="00F4705B"/>
    <w:rsid w:val="00F5183B"/>
    <w:rsid w:val="00F52825"/>
    <w:rsid w:val="00F60D34"/>
    <w:rsid w:val="00F62DC4"/>
    <w:rsid w:val="00F632CE"/>
    <w:rsid w:val="00F63C54"/>
    <w:rsid w:val="00F75428"/>
    <w:rsid w:val="00F8030F"/>
    <w:rsid w:val="00F809FC"/>
    <w:rsid w:val="00F83071"/>
    <w:rsid w:val="00F8740F"/>
    <w:rsid w:val="00F90F26"/>
    <w:rsid w:val="00F939B2"/>
    <w:rsid w:val="00FA5154"/>
    <w:rsid w:val="00FB1E7D"/>
    <w:rsid w:val="00FB57A0"/>
    <w:rsid w:val="00FE4656"/>
    <w:rsid w:val="00FF0AD6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16765E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customStyle="1" w:styleId="Default">
    <w:name w:val="Default"/>
    <w:rsid w:val="002206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C29C8-E96D-4B17-91CA-C8B1B9AC6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530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Secretaria 01 - CAU/MS</cp:lastModifiedBy>
  <cp:revision>99</cp:revision>
  <cp:lastPrinted>2023-02-24T20:32:00Z</cp:lastPrinted>
  <dcterms:created xsi:type="dcterms:W3CDTF">2023-03-27T16:55:00Z</dcterms:created>
  <dcterms:modified xsi:type="dcterms:W3CDTF">2023-09-25T17:47:00Z</dcterms:modified>
</cp:coreProperties>
</file>