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96"/>
        <w:gridCol w:w="4029"/>
        <w:gridCol w:w="1193"/>
        <w:gridCol w:w="1961"/>
      </w:tblGrid>
      <w:tr w:rsidR="007E3792" w:rsidRPr="007E3792" w14:paraId="15250ACB" w14:textId="77777777" w:rsidTr="002E57D5">
        <w:trPr>
          <w:trHeight w:val="485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CFCDAB" w14:textId="77777777" w:rsidR="00C31EFA" w:rsidRPr="007E3792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611ED32" w14:textId="1D6376B3" w:rsidR="00C31EFA" w:rsidRPr="007E3792" w:rsidRDefault="00AF40CF" w:rsidP="00D276E9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</w:t>
            </w:r>
            <w:r w:rsidR="00AE478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BF35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="00BF35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ho</w:t>
            </w:r>
            <w:r w:rsidR="00C54DD7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</w:t>
            </w:r>
            <w:r w:rsidR="007B533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01455A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7B533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Quinta</w:t>
            </w:r>
            <w:r w:rsidR="006024FC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="00B53EF0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</w:t>
            </w:r>
            <w:r w:rsidR="0001455A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48C542FF" w14:textId="77777777" w:rsidR="00C31EFA" w:rsidRPr="007E3792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52A81471" w14:textId="42F1AB30" w:rsidR="001C0370" w:rsidRPr="007E3792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</w:t>
            </w:r>
            <w:r w:rsidR="00BF3583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0</w:t>
            </w:r>
            <w:r w:rsidR="00AF40CF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3</w:t>
            </w:r>
            <w:r w:rsidR="007C1914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</w:t>
            </w:r>
            <w:r w:rsidR="00AF40CF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15</w:t>
            </w:r>
            <w:r w:rsidR="00A54EEB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</w:t>
            </w:r>
            <w:r w:rsidR="00AF40CF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38</w:t>
            </w:r>
            <w:r w:rsidR="00262F08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7E3792" w:rsidRPr="007E3792" w14:paraId="258BD661" w14:textId="77777777" w:rsidTr="002E57D5">
        <w:trPr>
          <w:trHeight w:val="418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91BDC1F" w14:textId="77777777" w:rsidR="007D0C20" w:rsidRPr="007E3792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D86AF3" w14:textId="77777777" w:rsidR="007D0C20" w:rsidRPr="007E3792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Reunião </w:t>
            </w:r>
            <w:r w:rsidR="0052010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realizada </w:t>
            </w:r>
            <w:r w:rsidR="004A3E2E" w:rsidRPr="007E3792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00AC0283" w14:textId="77777777" w:rsidR="007D0C20" w:rsidRPr="007E3792" w:rsidRDefault="00294F25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E3792">
        <w:rPr>
          <w:rFonts w:ascii="Arial" w:eastAsia="Times New Roman" w:hAnsi="Arial" w:cs="Arial"/>
          <w:caps/>
          <w:noProof/>
          <w:spacing w:val="4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85199" wp14:editId="6DBF182C">
                <wp:simplePos x="0" y="0"/>
                <wp:positionH relativeFrom="rightMargin">
                  <wp:align>left</wp:align>
                </wp:positionH>
                <wp:positionV relativeFrom="paragraph">
                  <wp:posOffset>-1270</wp:posOffset>
                </wp:positionV>
                <wp:extent cx="609600" cy="466344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3740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51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1pt;width:48pt;height:36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rZDAIAAPY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" stroked="f">
                <v:textbox>
                  <w:txbxContent>
                    <w:p w14:paraId="7B523740" w14:textId="77777777" w:rsidR="00294F25" w:rsidRDefault="00294F25"/>
                  </w:txbxContent>
                </v:textbox>
                <w10:wrap type="square" anchorx="margin"/>
              </v:shape>
            </w:pict>
          </mc:Fallback>
        </mc:AlternateContent>
      </w:r>
      <w:r w:rsidR="007D0C20" w:rsidRPr="007E3792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7E3792" w:rsidRPr="007E3792" w14:paraId="6C0AE9B0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E902B3" w14:textId="77777777" w:rsidR="00551479" w:rsidRPr="007E3792" w:rsidRDefault="00551479" w:rsidP="00EF43AE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98630" w14:textId="77777777" w:rsidR="001321A9" w:rsidRPr="007E3792" w:rsidRDefault="00C54DD7" w:rsidP="00EF43A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DB9BA" w14:textId="18EC41C1" w:rsidR="00551479" w:rsidRPr="007E3792" w:rsidRDefault="000F7B2D" w:rsidP="00EF43A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Conselheira Estadual</w:t>
            </w:r>
          </w:p>
        </w:tc>
      </w:tr>
      <w:tr w:rsidR="007E3792" w:rsidRPr="007E3792" w14:paraId="7832C241" w14:textId="77777777" w:rsidTr="00114471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F560B33" w14:textId="77777777" w:rsidR="000D6EE4" w:rsidRPr="007E3792" w:rsidRDefault="000D6EE4" w:rsidP="000D6EE4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F87E57" w14:textId="12113A96" w:rsidR="000D6EE4" w:rsidRPr="007E3792" w:rsidRDefault="002E1D22" w:rsidP="000D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Neila </w:t>
            </w:r>
            <w:proofErr w:type="spellStart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13AF23" w14:textId="17A5B468" w:rsidR="000D6EE4" w:rsidRPr="007E3792" w:rsidRDefault="000F7B2D" w:rsidP="000D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Conselheira Estadual </w:t>
            </w:r>
          </w:p>
        </w:tc>
      </w:tr>
      <w:tr w:rsidR="00BF3583" w:rsidRPr="007E3792" w14:paraId="2F1C9E8F" w14:textId="77777777" w:rsidTr="00114471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15E2576D" w14:textId="77777777" w:rsidR="00BF3583" w:rsidRPr="007E3792" w:rsidRDefault="00BF3583" w:rsidP="000D6EE4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40BFA6" w14:textId="525977BE" w:rsidR="00BF3583" w:rsidRPr="007E3792" w:rsidRDefault="00BF3583" w:rsidP="000D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Eduardo Lino Duarte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A050EFB" w14:textId="3DE5B97B" w:rsidR="00BF3583" w:rsidRPr="007E3792" w:rsidRDefault="00BF3583" w:rsidP="000D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Conselheir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E3792">
              <w:rPr>
                <w:rFonts w:ascii="Arial" w:hAnsi="Arial" w:cs="Arial"/>
                <w:sz w:val="20"/>
                <w:szCs w:val="20"/>
              </w:rPr>
              <w:t xml:space="preserve"> Estadual</w:t>
            </w:r>
          </w:p>
        </w:tc>
      </w:tr>
      <w:tr w:rsidR="007E3792" w:rsidRPr="007E3792" w14:paraId="1ED10CD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942E5A9" w14:textId="77777777" w:rsidR="007A3EAD" w:rsidRPr="007E3792" w:rsidRDefault="007A3EAD" w:rsidP="007A3EAD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bdr w:val="single" w:sz="4" w:space="0" w:color="595959" w:themeColor="text1" w:themeTint="A6"/>
              </w:rPr>
            </w:pPr>
            <w:r w:rsidRPr="007E379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1298F" w14:textId="7CAF3E57" w:rsidR="007A3EAD" w:rsidRPr="007E3792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3063" w14:textId="55F670BE" w:rsidR="007A3EAD" w:rsidRPr="007E3792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Assessoria da Secretaria </w:t>
            </w:r>
          </w:p>
        </w:tc>
      </w:tr>
      <w:tr w:rsidR="000A6005" w:rsidRPr="007E3792" w14:paraId="6497071D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CA2C1F4" w14:textId="77777777" w:rsidR="000A6005" w:rsidRPr="007E3792" w:rsidRDefault="000A6005" w:rsidP="007A3EAD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77E1E" w14:textId="56C92103" w:rsidR="000A6005" w:rsidRPr="007E3792" w:rsidRDefault="00AF40CF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Elias Pereira de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DFB86" w14:textId="7FDCE9B5" w:rsidR="000A6005" w:rsidRPr="007E3792" w:rsidRDefault="00AF40CF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Procurador Jurídico </w:t>
            </w:r>
          </w:p>
        </w:tc>
      </w:tr>
      <w:tr w:rsidR="007E3792" w:rsidRPr="007E3792" w14:paraId="35CD1A8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7458F89" w14:textId="77777777" w:rsidR="00CF59A8" w:rsidRPr="007E3792" w:rsidRDefault="00CF59A8" w:rsidP="00CF59A8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05C07" w14:textId="66816F35" w:rsidR="00CF59A8" w:rsidRPr="007E3792" w:rsidRDefault="007A3EAD" w:rsidP="00CF59A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Stephanie Ribas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74989" w14:textId="47879011" w:rsidR="00CF59A8" w:rsidRPr="007E3792" w:rsidRDefault="007A3EAD" w:rsidP="00CF59A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79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Coordenadora de Comunicação</w:t>
            </w:r>
          </w:p>
        </w:tc>
      </w:tr>
      <w:tr w:rsidR="00BF3583" w:rsidRPr="007E3792" w14:paraId="6ECD780C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DB2674A" w14:textId="77777777" w:rsidR="00BF3583" w:rsidRPr="007E3792" w:rsidRDefault="00BF3583" w:rsidP="00CF59A8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316D8D" w14:textId="65A1CE0B" w:rsidR="00BF3583" w:rsidRPr="00BF3583" w:rsidRDefault="00BF3583" w:rsidP="00CF59A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3583">
              <w:rPr>
                <w:rFonts w:ascii="Arial" w:eastAsia="Times New Roman" w:hAnsi="Arial" w:cs="Arial"/>
                <w:sz w:val="20"/>
                <w:szCs w:val="20"/>
              </w:rPr>
              <w:t xml:space="preserve">Keila Fernandes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4BB2D" w14:textId="59326FBD" w:rsidR="00BF3583" w:rsidRPr="00BF3583" w:rsidRDefault="00BF3583" w:rsidP="00CF59A8">
            <w:pPr>
              <w:jc w:val="both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BF3583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Gerente Administrativa</w:t>
            </w:r>
          </w:p>
        </w:tc>
      </w:tr>
    </w:tbl>
    <w:p w14:paraId="187FC6B9" w14:textId="77777777" w:rsidR="007D0C20" w:rsidRPr="007E3792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E3792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pPr w:leftFromText="141" w:rightFromText="141" w:vertAnchor="text" w:tblpX="-10" w:tblpY="1"/>
        <w:tblOverlap w:val="never"/>
        <w:tblW w:w="9493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94"/>
        <w:gridCol w:w="7099"/>
      </w:tblGrid>
      <w:tr w:rsidR="007E3792" w:rsidRPr="007E3792" w14:paraId="566B2341" w14:textId="77777777" w:rsidTr="0062216F">
        <w:trPr>
          <w:trHeight w:val="1922"/>
        </w:trPr>
        <w:tc>
          <w:tcPr>
            <w:tcW w:w="239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8F76F96" w14:textId="77777777" w:rsidR="00764E91" w:rsidRPr="007E3792" w:rsidRDefault="00624CF0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780B92A" w14:textId="77777777" w:rsidR="007D0C20" w:rsidRPr="007E3792" w:rsidRDefault="00764E91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70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4C5AD9" w14:textId="62751A7F" w:rsidR="00AC1A22" w:rsidRPr="007E3792" w:rsidRDefault="002E57D5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4E2B3A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240E94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7C460175" w14:textId="1E53A883" w:rsidR="00AC1A22" w:rsidRPr="007E3792" w:rsidRDefault="00AC1A22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</w:t>
            </w:r>
            <w:proofErr w:type="gramStart"/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="006B04F8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40E94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</w:t>
            </w:r>
            <w:proofErr w:type="gramEnd"/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discussão e aprovação da súmula da reunião </w:t>
            </w:r>
            <w:r w:rsidR="00215149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24B2E269" w14:textId="77777777" w:rsidR="00AC1A22" w:rsidRPr="007E3792" w:rsidRDefault="00AC1A22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7DA4A830" w14:textId="77777777" w:rsidR="00AC1A22" w:rsidRPr="007E3792" w:rsidRDefault="00240E94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30D535AB" w14:textId="4E47D769" w:rsidR="00AC1A22" w:rsidRPr="007E3792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D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7E78C140" w14:textId="77777777" w:rsidR="002B4086" w:rsidRPr="007E3792" w:rsidRDefault="002B4086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799AB62C" w14:textId="77777777" w:rsidR="007D0C20" w:rsidRPr="007E3792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3F4BB4FD" w14:textId="418659AC" w:rsidR="002E57D5" w:rsidRPr="007E3792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E3792" w:rsidRPr="007E3792" w14:paraId="3AB0362F" w14:textId="77777777" w:rsidTr="0062216F">
        <w:trPr>
          <w:trHeight w:val="279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344A2E" w14:textId="77777777" w:rsidR="007D0C20" w:rsidRPr="007E3792" w:rsidRDefault="00764E91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0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0EB12F" w14:textId="7E6240F7" w:rsidR="002E57D5" w:rsidRPr="007E3792" w:rsidRDefault="007A3EAD" w:rsidP="007E6DA3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coordenadora, Arquiteta </w:t>
            </w: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Olinda Beatriz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faz a verificação do quórum às 14:</w:t>
            </w:r>
            <w:r w:rsidR="0048624E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AF40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055AE3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AF40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</w:t>
            </w:r>
            <w:r w:rsidR="00283D7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Comissão.</w:t>
            </w:r>
            <w:r w:rsidR="000A6005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7E3792" w:rsidRPr="007E3792" w14:paraId="03BACD89" w14:textId="77777777" w:rsidTr="00CD771D">
        <w:trPr>
          <w:trHeight w:val="5722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51B8850" w14:textId="77777777" w:rsidR="007D0C20" w:rsidRPr="007E3792" w:rsidRDefault="007D0C20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0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4756F6" w14:textId="77777777" w:rsidR="00CD771D" w:rsidRDefault="00CD771D" w:rsidP="007B5336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</w:p>
          <w:p w14:paraId="482C61DE" w14:textId="486949F7" w:rsidR="007B5336" w:rsidRPr="00AE66C2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AE66C2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1) Verificação de Quórum;</w:t>
            </w:r>
          </w:p>
          <w:p w14:paraId="69B34C80" w14:textId="2F58BA4B" w:rsidR="007B5336" w:rsidRPr="00AE66C2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AE66C2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2) Leitura, discussão e aprovação da súmula:</w:t>
            </w:r>
          </w:p>
          <w:p w14:paraId="4A72F0E3" w14:textId="6A82F867" w:rsidR="007B5336" w:rsidRPr="00AE66C2" w:rsidRDefault="007B5336" w:rsidP="007B5336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AE66C2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2.1) 10</w:t>
            </w:r>
            <w:r w:rsidR="00AF40CF" w:rsidRPr="00AE66C2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6</w:t>
            </w:r>
            <w:r w:rsidRPr="00AE66C2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ª Súmula da Reunião Ordinária – CEF/MS</w:t>
            </w:r>
          </w:p>
          <w:p w14:paraId="18427CBB" w14:textId="77777777" w:rsidR="00783142" w:rsidRPr="00AE66C2" w:rsidRDefault="00783142" w:rsidP="007B5336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C2">
              <w:rPr>
                <w:rFonts w:ascii="Arial" w:hAnsi="Arial" w:cs="Arial"/>
                <w:sz w:val="20"/>
                <w:szCs w:val="20"/>
              </w:rPr>
              <w:t xml:space="preserve">3) Leitura e extrato de correspondências recebidas e expedidas: </w:t>
            </w:r>
          </w:p>
          <w:p w14:paraId="73FABA4D" w14:textId="77777777" w:rsidR="00AE66C2" w:rsidRPr="00AE66C2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66C2" w:rsidRPr="00AE66C2">
              <w:rPr>
                <w:rFonts w:ascii="Arial" w:hAnsi="Arial" w:cs="Arial"/>
                <w:sz w:val="20"/>
                <w:szCs w:val="20"/>
              </w:rPr>
              <w:t xml:space="preserve">3.1) Ofício circular nº 050/2023 CAU BR – Assunto: </w:t>
            </w:r>
            <w:proofErr w:type="spellStart"/>
            <w:r w:rsidR="00AE66C2" w:rsidRPr="00AE66C2">
              <w:rPr>
                <w:rFonts w:ascii="Arial" w:hAnsi="Arial" w:cs="Arial"/>
                <w:sz w:val="20"/>
                <w:szCs w:val="20"/>
              </w:rPr>
              <w:t>Men</w:t>
            </w:r>
            <w:proofErr w:type="spellEnd"/>
            <w:r w:rsidR="00AE66C2" w:rsidRPr="00AE66C2">
              <w:rPr>
                <w:rFonts w:ascii="Arial" w:hAnsi="Arial" w:cs="Arial"/>
                <w:sz w:val="20"/>
                <w:szCs w:val="20"/>
              </w:rPr>
              <w:t xml:space="preserve">. Nº 006/2023 – Ouvidoria CAU BR – Acompanhamento de denúncias por agentes do CAU – 44ª Reunião Plenária Ampliada do CAU Brasil; para conhecimento. </w:t>
            </w:r>
          </w:p>
          <w:p w14:paraId="44E41835" w14:textId="77777777" w:rsidR="00AE66C2" w:rsidRDefault="00AE66C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C2">
              <w:rPr>
                <w:rFonts w:ascii="Arial" w:hAnsi="Arial" w:cs="Arial"/>
                <w:sz w:val="20"/>
                <w:szCs w:val="20"/>
              </w:rPr>
              <w:t xml:space="preserve"> 3.2) Ofício circular nº 056/2023 e </w:t>
            </w:r>
            <w:proofErr w:type="spellStart"/>
            <w:r w:rsidRPr="00AE66C2">
              <w:rPr>
                <w:rFonts w:ascii="Arial" w:hAnsi="Arial" w:cs="Arial"/>
                <w:sz w:val="20"/>
                <w:szCs w:val="20"/>
              </w:rPr>
              <w:t>Men</w:t>
            </w:r>
            <w:proofErr w:type="spellEnd"/>
            <w:r w:rsidRPr="00AE66C2">
              <w:rPr>
                <w:rFonts w:ascii="Arial" w:hAnsi="Arial" w:cs="Arial"/>
                <w:sz w:val="20"/>
                <w:szCs w:val="20"/>
              </w:rPr>
              <w:t>. Circ. 00/2023 CAU BR – Assunto: Convite às CEF-CAU/UF para o VII Encontro Nacional de Coordenadores de CEF - protocolo SICCAU nº 1780935/2023;</w:t>
            </w:r>
          </w:p>
          <w:p w14:paraId="45A2135B" w14:textId="6B6CB837" w:rsidR="00783142" w:rsidRPr="00AE66C2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C2">
              <w:rPr>
                <w:rFonts w:ascii="Arial" w:hAnsi="Arial" w:cs="Arial"/>
                <w:sz w:val="20"/>
                <w:szCs w:val="20"/>
              </w:rPr>
              <w:t xml:space="preserve">4) Comunicações: </w:t>
            </w:r>
          </w:p>
          <w:p w14:paraId="6483D475" w14:textId="77777777" w:rsidR="00783142" w:rsidRPr="00AE66C2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C2">
              <w:rPr>
                <w:rFonts w:ascii="Arial" w:hAnsi="Arial" w:cs="Arial"/>
                <w:sz w:val="20"/>
                <w:szCs w:val="20"/>
              </w:rPr>
              <w:t xml:space="preserve">5) Apresentação de Pauta: </w:t>
            </w:r>
          </w:p>
          <w:p w14:paraId="4DD8719F" w14:textId="77777777" w:rsidR="00783142" w:rsidRPr="00AE66C2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C2">
              <w:rPr>
                <w:rFonts w:ascii="Arial" w:hAnsi="Arial" w:cs="Arial"/>
                <w:sz w:val="20"/>
                <w:szCs w:val="20"/>
              </w:rPr>
              <w:t xml:space="preserve">  5.1) Deliberação de comissão para solicitações de registros definitivos e provisório, conforme Art. 96, inciso VII do Regimento Interno – CAU/MS; </w:t>
            </w:r>
          </w:p>
          <w:p w14:paraId="2EE069F1" w14:textId="4DFD3DEB" w:rsidR="00783142" w:rsidRPr="00AE66C2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C2">
              <w:rPr>
                <w:rFonts w:ascii="Arial" w:hAnsi="Arial" w:cs="Arial"/>
                <w:sz w:val="20"/>
                <w:szCs w:val="20"/>
              </w:rPr>
              <w:t xml:space="preserve">    5.1.1) Solicitação de </w:t>
            </w:r>
            <w:r w:rsidR="00BF3583" w:rsidRPr="00AE66C2">
              <w:rPr>
                <w:rFonts w:ascii="Arial" w:hAnsi="Arial" w:cs="Arial"/>
                <w:sz w:val="20"/>
                <w:szCs w:val="20"/>
              </w:rPr>
              <w:t>3</w:t>
            </w:r>
            <w:r w:rsidRPr="00AE66C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F3583" w:rsidRPr="00AE66C2">
              <w:rPr>
                <w:rFonts w:ascii="Arial" w:hAnsi="Arial" w:cs="Arial"/>
                <w:sz w:val="20"/>
                <w:szCs w:val="20"/>
              </w:rPr>
              <w:t>três</w:t>
            </w:r>
            <w:r w:rsidRPr="00AE66C2">
              <w:rPr>
                <w:rFonts w:ascii="Arial" w:hAnsi="Arial" w:cs="Arial"/>
                <w:sz w:val="20"/>
                <w:szCs w:val="20"/>
              </w:rPr>
              <w:t xml:space="preserve">) registros profissionais provisórios; </w:t>
            </w:r>
          </w:p>
          <w:p w14:paraId="2CAEC2F2" w14:textId="6C34D1A4" w:rsidR="00783142" w:rsidRPr="00AE66C2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C2">
              <w:rPr>
                <w:rFonts w:ascii="Arial" w:hAnsi="Arial" w:cs="Arial"/>
                <w:sz w:val="20"/>
                <w:szCs w:val="20"/>
              </w:rPr>
              <w:t xml:space="preserve">    5.1.2) Solicitação de </w:t>
            </w:r>
            <w:r w:rsidR="00AE66C2" w:rsidRPr="00AE66C2">
              <w:rPr>
                <w:rFonts w:ascii="Arial" w:hAnsi="Arial" w:cs="Arial"/>
                <w:sz w:val="20"/>
                <w:szCs w:val="20"/>
              </w:rPr>
              <w:t>23</w:t>
            </w:r>
            <w:r w:rsidRPr="00AE66C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E66C2" w:rsidRPr="00AE66C2">
              <w:rPr>
                <w:rFonts w:ascii="Arial" w:hAnsi="Arial" w:cs="Arial"/>
                <w:sz w:val="20"/>
                <w:szCs w:val="20"/>
              </w:rPr>
              <w:t>vinte e três</w:t>
            </w:r>
            <w:r w:rsidRPr="00AE66C2">
              <w:rPr>
                <w:rFonts w:ascii="Arial" w:hAnsi="Arial" w:cs="Arial"/>
                <w:sz w:val="20"/>
                <w:szCs w:val="20"/>
              </w:rPr>
              <w:t>) registros profissionais definitivos;</w:t>
            </w:r>
          </w:p>
          <w:p w14:paraId="2B62C613" w14:textId="4CF39A57" w:rsidR="00783142" w:rsidRPr="00AE66C2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C2">
              <w:rPr>
                <w:rFonts w:ascii="Arial" w:hAnsi="Arial" w:cs="Arial"/>
                <w:sz w:val="20"/>
                <w:szCs w:val="20"/>
              </w:rPr>
              <w:t xml:space="preserve">    5.1.3) Solicitação de 0</w:t>
            </w:r>
            <w:r w:rsidR="00AE66C2" w:rsidRPr="00AE66C2">
              <w:rPr>
                <w:rFonts w:ascii="Arial" w:hAnsi="Arial" w:cs="Arial"/>
                <w:sz w:val="20"/>
                <w:szCs w:val="20"/>
              </w:rPr>
              <w:t>3</w:t>
            </w:r>
            <w:r w:rsidRPr="00AE66C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E66C2" w:rsidRPr="00AE66C2">
              <w:rPr>
                <w:rFonts w:ascii="Arial" w:hAnsi="Arial" w:cs="Arial"/>
                <w:sz w:val="20"/>
                <w:szCs w:val="20"/>
              </w:rPr>
              <w:t>três</w:t>
            </w:r>
            <w:r w:rsidRPr="00AE66C2">
              <w:rPr>
                <w:rFonts w:ascii="Arial" w:hAnsi="Arial" w:cs="Arial"/>
                <w:sz w:val="20"/>
                <w:szCs w:val="20"/>
              </w:rPr>
              <w:t>) Inclus</w:t>
            </w:r>
            <w:r w:rsidR="00AE66C2" w:rsidRPr="00AE66C2">
              <w:rPr>
                <w:rFonts w:ascii="Arial" w:hAnsi="Arial" w:cs="Arial"/>
                <w:sz w:val="20"/>
                <w:szCs w:val="20"/>
              </w:rPr>
              <w:t>ões</w:t>
            </w:r>
            <w:r w:rsidRPr="00AE66C2">
              <w:rPr>
                <w:rFonts w:ascii="Arial" w:hAnsi="Arial" w:cs="Arial"/>
                <w:sz w:val="20"/>
                <w:szCs w:val="20"/>
              </w:rPr>
              <w:t xml:space="preserve"> de Diploma de Pós-Graduação em Engenharia de Segurança do Trabalho –Especialização. </w:t>
            </w:r>
          </w:p>
          <w:p w14:paraId="454AF591" w14:textId="21D40118" w:rsidR="00CD771D" w:rsidRDefault="00AE66C2" w:rsidP="00AE6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C2">
              <w:rPr>
                <w:rFonts w:ascii="Arial" w:hAnsi="Arial" w:cs="Arial"/>
                <w:sz w:val="20"/>
                <w:szCs w:val="20"/>
              </w:rPr>
              <w:t xml:space="preserve">5.2) Processo nº 1528164/2022 – Solicitação de registro estrangeiro; </w:t>
            </w:r>
          </w:p>
          <w:p w14:paraId="6ACE9590" w14:textId="5284A216" w:rsidR="00AE66C2" w:rsidRDefault="00AE66C2" w:rsidP="00AE6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C2">
              <w:rPr>
                <w:rFonts w:ascii="Arial" w:hAnsi="Arial" w:cs="Arial"/>
                <w:sz w:val="20"/>
                <w:szCs w:val="20"/>
              </w:rPr>
              <w:t xml:space="preserve">5.3) Debate sobre os pontos do Encontro Nacional a ser realizado em Aracaju dia 25 de julho; </w:t>
            </w:r>
          </w:p>
          <w:p w14:paraId="354B99B4" w14:textId="7D817767" w:rsidR="00BF3583" w:rsidRPr="00AE66C2" w:rsidRDefault="00AE66C2" w:rsidP="00AE66C2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E66C2">
              <w:rPr>
                <w:rFonts w:ascii="Arial" w:hAnsi="Arial" w:cs="Arial"/>
                <w:sz w:val="20"/>
                <w:szCs w:val="20"/>
              </w:rPr>
              <w:t>5.3) Revisão do Edital para o 3º Concurso de TCC.</w:t>
            </w:r>
          </w:p>
          <w:p w14:paraId="65355CC7" w14:textId="30546742" w:rsidR="00783142" w:rsidRPr="00AE66C2" w:rsidRDefault="00783142" w:rsidP="0078314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AE66C2">
              <w:rPr>
                <w:rFonts w:ascii="Arial" w:hAnsi="Arial" w:cs="Arial"/>
                <w:sz w:val="20"/>
                <w:szCs w:val="20"/>
              </w:rPr>
              <w:t>6) Extra pauta;</w:t>
            </w:r>
            <w:r w:rsidRPr="00AE66C2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 </w:t>
            </w:r>
          </w:p>
          <w:p w14:paraId="226C6B41" w14:textId="77777777" w:rsidR="006D036B" w:rsidRDefault="007B5336" w:rsidP="0078314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AE66C2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7) Encerramento;</w:t>
            </w:r>
          </w:p>
          <w:p w14:paraId="48411476" w14:textId="1196E755" w:rsidR="00CD771D" w:rsidRPr="00AE66C2" w:rsidRDefault="00CD771D" w:rsidP="00CD77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6BAC01" w14:textId="4C17F611" w:rsidR="00611C81" w:rsidRPr="007E3792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E3792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7E3792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relato, discussão e apreciação das matérias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7E3792" w:rsidRPr="007E3792" w14:paraId="063B8288" w14:textId="77777777" w:rsidTr="001A1D82">
        <w:trPr>
          <w:trHeight w:val="423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B274C9" w14:textId="77777777" w:rsidR="00195244" w:rsidRPr="007E3792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37155E" w14:textId="2AC84F47" w:rsidR="00195244" w:rsidRPr="007E3792" w:rsidRDefault="00134F6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406FA9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AE66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6E3DFF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  <w:r w:rsidR="00412ECE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E3792" w:rsidRPr="007E3792" w14:paraId="5E9B4168" w14:textId="77777777" w:rsidTr="001A1D82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0B448B" w14:textId="77777777" w:rsidR="00195244" w:rsidRPr="007E3792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51579F" w14:textId="77777777" w:rsidR="00195244" w:rsidRPr="007E3792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7E3792" w:rsidRPr="007E3792" w14:paraId="523DE324" w14:textId="77777777" w:rsidTr="001A1D82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291A09" w14:textId="77777777" w:rsidR="00195244" w:rsidRPr="007E3792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95244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D88A4A" w14:textId="77777777" w:rsidR="00195244" w:rsidRPr="007E3792" w:rsidRDefault="005800D6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7E3792" w:rsidRPr="007E3792" w14:paraId="5C343075" w14:textId="77777777" w:rsidTr="001A1D82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3FC701" w14:textId="77777777" w:rsidR="006E3DFF" w:rsidRPr="007E3792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C22C8E" w14:textId="77777777" w:rsidR="006E3DFF" w:rsidRPr="007E3792" w:rsidRDefault="00D7259E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5800D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</w:t>
            </w:r>
            <w:r w:rsidR="00085850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enviada</w:t>
            </w:r>
            <w:r w:rsidR="006E3DFF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antecipadamente por e-mail aos membros e </w:t>
            </w:r>
            <w:r w:rsidR="00DD4BFE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6E3DFF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7E3792" w:rsidRPr="007E3792" w14:paraId="7CBD8A3A" w14:textId="77777777" w:rsidTr="001A1D82">
        <w:trPr>
          <w:trHeight w:val="36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5933CF6B" w14:textId="77777777" w:rsidR="006E3DFF" w:rsidRPr="007E3792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33A930AF" w14:textId="594A8EBB" w:rsidR="006E3DFF" w:rsidRPr="007E3792" w:rsidRDefault="00134F64" w:rsidP="009D269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406FA9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</w:t>
            </w:r>
            <w:r w:rsidR="00AE66C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6E3DFF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º Súmula CEF CAU </w:t>
            </w:r>
            <w:r w:rsidR="00090DD1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foi aprovado </w:t>
            </w:r>
            <w:r w:rsidR="009D2698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por unanimidade </w:t>
            </w:r>
            <w:r w:rsidR="00090DD1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dos</w:t>
            </w:r>
            <w:r w:rsidR="006E3DFF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conselheiros presentes, sem ressalvas.</w:t>
            </w:r>
          </w:p>
        </w:tc>
      </w:tr>
    </w:tbl>
    <w:p w14:paraId="03BD4F4B" w14:textId="1097B136" w:rsidR="00C94A97" w:rsidRDefault="00C94A97" w:rsidP="00C94A97">
      <w:pPr>
        <w:rPr>
          <w:rFonts w:ascii="Arial" w:hAnsi="Arial" w:cs="Arial"/>
          <w:b/>
          <w:sz w:val="20"/>
          <w:szCs w:val="20"/>
        </w:rPr>
      </w:pPr>
    </w:p>
    <w:p w14:paraId="07AB656B" w14:textId="77777777" w:rsidR="00CD771D" w:rsidRPr="007E3792" w:rsidRDefault="00CD771D" w:rsidP="00C94A97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7E3792" w:rsidRPr="007E3792" w14:paraId="14DB97E0" w14:textId="77777777" w:rsidTr="00E90D73">
        <w:trPr>
          <w:trHeight w:val="573"/>
          <w:jc w:val="center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E158085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 xml:space="preserve">2.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9F05AE2" w14:textId="6453BC62" w:rsidR="00E90D73" w:rsidRPr="007E3792" w:rsidRDefault="00AE66C2" w:rsidP="00AE66C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C2">
              <w:rPr>
                <w:rFonts w:ascii="Arial" w:hAnsi="Arial" w:cs="Arial"/>
                <w:sz w:val="20"/>
                <w:szCs w:val="20"/>
              </w:rPr>
              <w:t xml:space="preserve">Ofício circular nº 050/2023 CAU BR – Assunto: </w:t>
            </w:r>
            <w:proofErr w:type="spellStart"/>
            <w:r w:rsidRPr="00AE66C2">
              <w:rPr>
                <w:rFonts w:ascii="Arial" w:hAnsi="Arial" w:cs="Arial"/>
                <w:sz w:val="20"/>
                <w:szCs w:val="20"/>
              </w:rPr>
              <w:t>Men</w:t>
            </w:r>
            <w:proofErr w:type="spellEnd"/>
            <w:r w:rsidRPr="00AE66C2">
              <w:rPr>
                <w:rFonts w:ascii="Arial" w:hAnsi="Arial" w:cs="Arial"/>
                <w:sz w:val="20"/>
                <w:szCs w:val="20"/>
              </w:rPr>
              <w:t xml:space="preserve">. Nº 006/2023 – Ouvidoria CAU BR – Acompanhamento de denúncias por agentes do CAU – 44ª Reunião Plenária Ampliada do CAU Brasil; </w:t>
            </w:r>
          </w:p>
        </w:tc>
      </w:tr>
      <w:tr w:rsidR="007E3792" w:rsidRPr="007E3792" w14:paraId="2C99A19B" w14:textId="77777777" w:rsidTr="009F4D1B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75E24F2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1BC3714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7E3792" w:rsidRPr="007E3792" w14:paraId="4DABC7C2" w14:textId="77777777" w:rsidTr="009F4D1B">
        <w:trPr>
          <w:trHeight w:val="773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CD978A7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DF651C4" w14:textId="77777777" w:rsidR="00E90D73" w:rsidRPr="007E3792" w:rsidRDefault="00E90D73" w:rsidP="009F4D1B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recepciona a correspondência em epigrafe já encaminhada antecipadamente por e-mail para conhecimento da Comissão.</w:t>
            </w:r>
          </w:p>
        </w:tc>
      </w:tr>
      <w:tr w:rsidR="007E3792" w:rsidRPr="007E3792" w14:paraId="1F760D10" w14:textId="77777777" w:rsidTr="009F4D1B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21B4B78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C2B2D4E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15BA7123" w14:textId="77777777" w:rsidR="00E90D73" w:rsidRDefault="00E90D73" w:rsidP="00C94A97">
      <w:pPr>
        <w:rPr>
          <w:rFonts w:ascii="Arial" w:hAnsi="Arial" w:cs="Arial"/>
          <w:b/>
          <w:sz w:val="20"/>
          <w:szCs w:val="20"/>
        </w:rPr>
      </w:pPr>
    </w:p>
    <w:p w14:paraId="56684D3E" w14:textId="77777777" w:rsidR="00CD771D" w:rsidRPr="007E3792" w:rsidRDefault="00CD771D" w:rsidP="00C94A97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7E3792" w:rsidRPr="007E3792" w14:paraId="260FB575" w14:textId="77777777" w:rsidTr="009F4D1B">
        <w:trPr>
          <w:trHeight w:val="573"/>
          <w:jc w:val="center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7739FDB" w14:textId="09CC717E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 xml:space="preserve">3.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9C8591E" w14:textId="4B68CB5C" w:rsidR="000B7BBA" w:rsidRPr="007E3792" w:rsidRDefault="00AE66C2" w:rsidP="009F4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C2">
              <w:rPr>
                <w:rFonts w:ascii="Arial" w:hAnsi="Arial" w:cs="Arial"/>
                <w:sz w:val="20"/>
                <w:szCs w:val="20"/>
              </w:rPr>
              <w:t xml:space="preserve">Ofício circular nº 056/2023 e </w:t>
            </w:r>
            <w:proofErr w:type="spellStart"/>
            <w:r w:rsidRPr="00AE66C2">
              <w:rPr>
                <w:rFonts w:ascii="Arial" w:hAnsi="Arial" w:cs="Arial"/>
                <w:sz w:val="20"/>
                <w:szCs w:val="20"/>
              </w:rPr>
              <w:t>Men</w:t>
            </w:r>
            <w:proofErr w:type="spellEnd"/>
            <w:r w:rsidRPr="00AE66C2">
              <w:rPr>
                <w:rFonts w:ascii="Arial" w:hAnsi="Arial" w:cs="Arial"/>
                <w:sz w:val="20"/>
                <w:szCs w:val="20"/>
              </w:rPr>
              <w:t>. Circ. 00/2023 CAU BR – Assunto: Convite às CEF-CAU/UF para o VII Encontro Nacional de Coordenadores de CEF - protocolo SICCAU nº 1780935/2023</w:t>
            </w:r>
          </w:p>
        </w:tc>
      </w:tr>
      <w:tr w:rsidR="007E3792" w:rsidRPr="007E3792" w14:paraId="36B28D2D" w14:textId="77777777" w:rsidTr="009F4D1B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3B11003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AC01A01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7E3792" w:rsidRPr="007E3792" w14:paraId="735549A6" w14:textId="77777777" w:rsidTr="009F4D1B">
        <w:trPr>
          <w:trHeight w:val="773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ADED814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2146436" w14:textId="19FCCAC8" w:rsidR="000B7BBA" w:rsidRPr="007E3792" w:rsidRDefault="00F074FB" w:rsidP="009F4D1B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recepciona a correspondência em epigrafe já encaminhada antecipadamente por e-mail para conhecimento da Comissão.</w:t>
            </w:r>
          </w:p>
        </w:tc>
      </w:tr>
      <w:tr w:rsidR="007E3792" w:rsidRPr="007E3792" w14:paraId="294149FC" w14:textId="77777777" w:rsidTr="009F4D1B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9F763EF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2C1A0C4" w14:textId="3EC790A4" w:rsidR="000B7BBA" w:rsidRPr="007E3792" w:rsidRDefault="00F074FB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26BAAFEA" w14:textId="77777777" w:rsidR="00E90D73" w:rsidRDefault="00E90D73" w:rsidP="00C94A97">
      <w:pPr>
        <w:rPr>
          <w:rFonts w:ascii="Arial" w:hAnsi="Arial" w:cs="Arial"/>
          <w:b/>
          <w:sz w:val="20"/>
          <w:szCs w:val="20"/>
        </w:rPr>
      </w:pPr>
    </w:p>
    <w:p w14:paraId="6EFFD718" w14:textId="77777777" w:rsidR="00CD771D" w:rsidRPr="007E3792" w:rsidRDefault="00CD771D" w:rsidP="00C94A97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5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52"/>
        <w:gridCol w:w="6804"/>
      </w:tblGrid>
      <w:tr w:rsidR="007E3792" w:rsidRPr="007E3792" w14:paraId="129F36B6" w14:textId="77777777" w:rsidTr="00B45842">
        <w:trPr>
          <w:trHeight w:val="156"/>
        </w:trPr>
        <w:tc>
          <w:tcPr>
            <w:tcW w:w="25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C3A13B" w14:textId="56CFD193" w:rsidR="00D01285" w:rsidRPr="007E3792" w:rsidRDefault="00EE6AB7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="00D01285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90CFEFE" w14:textId="0D10FFC0" w:rsidR="00D01285" w:rsidRPr="007E3792" w:rsidRDefault="00D01285" w:rsidP="00D675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="00D04677" w:rsidRPr="007E3792">
              <w:rPr>
                <w:rFonts w:ascii="Arial" w:hAnsi="Arial" w:cs="Arial"/>
                <w:sz w:val="20"/>
                <w:szCs w:val="20"/>
              </w:rPr>
              <w:t>R</w:t>
            </w:r>
            <w:r w:rsidRPr="007E3792">
              <w:rPr>
                <w:rFonts w:ascii="Arial" w:hAnsi="Arial" w:cs="Arial"/>
                <w:sz w:val="20"/>
                <w:szCs w:val="20"/>
              </w:rPr>
              <w:t xml:space="preserve">egistros </w:t>
            </w:r>
            <w:r w:rsidR="00D04677" w:rsidRPr="007E3792">
              <w:rPr>
                <w:rFonts w:ascii="Arial" w:hAnsi="Arial" w:cs="Arial"/>
                <w:sz w:val="20"/>
                <w:szCs w:val="20"/>
              </w:rPr>
              <w:t>P</w:t>
            </w:r>
            <w:r w:rsidRPr="007E3792">
              <w:rPr>
                <w:rFonts w:ascii="Arial" w:hAnsi="Arial" w:cs="Arial"/>
                <w:sz w:val="20"/>
                <w:szCs w:val="20"/>
              </w:rPr>
              <w:t xml:space="preserve">rofissionais </w:t>
            </w:r>
            <w:r w:rsidR="00D04677" w:rsidRPr="007E3792">
              <w:rPr>
                <w:rFonts w:ascii="Arial" w:hAnsi="Arial" w:cs="Arial"/>
                <w:sz w:val="20"/>
                <w:szCs w:val="20"/>
              </w:rPr>
              <w:t>P</w:t>
            </w:r>
            <w:r w:rsidRPr="007E3792">
              <w:rPr>
                <w:rFonts w:ascii="Arial" w:hAnsi="Arial" w:cs="Arial"/>
                <w:sz w:val="20"/>
                <w:szCs w:val="20"/>
              </w:rPr>
              <w:t>rovisórios;</w:t>
            </w:r>
          </w:p>
        </w:tc>
      </w:tr>
      <w:tr w:rsidR="007E3792" w:rsidRPr="007E3792" w14:paraId="75736271" w14:textId="77777777" w:rsidTr="00B45842">
        <w:trPr>
          <w:trHeight w:val="68"/>
        </w:trPr>
        <w:tc>
          <w:tcPr>
            <w:tcW w:w="25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02A5D5" w14:textId="77777777" w:rsidR="00D01285" w:rsidRPr="007E3792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A09B51" w14:textId="77777777" w:rsidR="00D01285" w:rsidRPr="007E3792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E3792" w:rsidRPr="007E3792" w14:paraId="7963BE16" w14:textId="77777777" w:rsidTr="00B45842">
        <w:trPr>
          <w:trHeight w:val="156"/>
        </w:trPr>
        <w:tc>
          <w:tcPr>
            <w:tcW w:w="25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694838E" w14:textId="77777777" w:rsidR="00D01285" w:rsidRPr="007E3792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A87DE30" w14:textId="77777777" w:rsidR="00D01285" w:rsidRPr="007E3792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7E3792" w:rsidRPr="007E3792" w14:paraId="3D209C89" w14:textId="77777777" w:rsidTr="00B45842">
        <w:trPr>
          <w:trHeight w:val="289"/>
        </w:trPr>
        <w:tc>
          <w:tcPr>
            <w:tcW w:w="25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2804C5B" w14:textId="77777777" w:rsidR="00D01285" w:rsidRPr="007E3792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EFDE400" w14:textId="5E0AA144" w:rsidR="00D01285" w:rsidRPr="007E3792" w:rsidRDefault="00D01285" w:rsidP="00134F6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A coordenadora</w:t>
            </w:r>
            <w:r w:rsidR="008D0787" w:rsidRPr="007E3792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destaca 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a solicitação de </w:t>
            </w:r>
            <w:r w:rsidR="00F074FB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03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F074F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três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) </w:t>
            </w:r>
            <w:r w:rsidR="008C66F2"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egistro</w:t>
            </w:r>
            <w:r w:rsidR="00E225A4"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s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8C66F2"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p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rofissiona</w:t>
            </w:r>
            <w:r w:rsidR="00E225A4"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is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8C66F2"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p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rovisóri</w:t>
            </w:r>
            <w:r w:rsidR="00E225A4"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os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e </w:t>
            </w:r>
            <w:r w:rsidR="008D0787" w:rsidRPr="007E3792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que 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foi enviado antecipadamente por e-mail aos membros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7E3792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7E3792" w:rsidRPr="007E3792" w14:paraId="306A3665" w14:textId="77777777" w:rsidTr="00B45842">
        <w:trPr>
          <w:trHeight w:val="105"/>
        </w:trPr>
        <w:tc>
          <w:tcPr>
            <w:tcW w:w="25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721F7A8" w14:textId="06A3211D" w:rsidR="00D01285" w:rsidRPr="007E3792" w:rsidRDefault="00FC4DF0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26B13C" w14:textId="02AF995F" w:rsidR="00D01285" w:rsidRPr="007E3792" w:rsidRDefault="00191830" w:rsidP="00191830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1. </w:t>
            </w:r>
            <w:r w:rsidR="00134F64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Deliberação n° </w:t>
            </w:r>
            <w:r w:rsidR="00D04677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0</w:t>
            </w:r>
            <w:r w:rsidR="00F074F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9</w:t>
            </w:r>
            <w:r w:rsidR="00AE66C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</w:t>
            </w:r>
            <w:r w:rsidR="00134F64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/2021-2023 – </w:t>
            </w:r>
            <w:r w:rsidR="00BE6735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</w:t>
            </w:r>
            <w:r w:rsidR="00AE66C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D01285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5519E764" w14:textId="5DCEBD6B" w:rsidR="002E57D5" w:rsidRPr="007E3792" w:rsidRDefault="002E57D5" w:rsidP="003F42C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61"/>
        <w:tblW w:w="9498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235"/>
      </w:tblGrid>
      <w:tr w:rsidR="007E3792" w:rsidRPr="007E3792" w14:paraId="2A70B574" w14:textId="77777777" w:rsidTr="005D5899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B9517C9" w14:textId="28D99B1F" w:rsidR="001A1D82" w:rsidRPr="007E3792" w:rsidRDefault="00EE6AB7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5</w:t>
            </w:r>
            <w:r w:rsidR="001A1D82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BE3E80" w14:textId="77777777" w:rsidR="001A1D82" w:rsidRPr="007E3792" w:rsidRDefault="001A1D82" w:rsidP="001A1D8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>Solicitação de Registros Profissionais Definitivos</w:t>
            </w:r>
          </w:p>
        </w:tc>
      </w:tr>
      <w:tr w:rsidR="007E3792" w:rsidRPr="007E3792" w14:paraId="272AEF09" w14:textId="77777777" w:rsidTr="005D5899">
        <w:trPr>
          <w:trHeight w:val="292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EDEDD8" w14:textId="77777777" w:rsidR="001A1D82" w:rsidRPr="007E3792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2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2CA54FC" w14:textId="77777777" w:rsidR="001A1D82" w:rsidRPr="007E3792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E3792" w:rsidRPr="007E3792" w14:paraId="4FD32A92" w14:textId="77777777" w:rsidTr="005D5899">
        <w:trPr>
          <w:trHeight w:val="123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520FB8C" w14:textId="77777777" w:rsidR="001A1D82" w:rsidRPr="007E3792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2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D5EFB15" w14:textId="77777777" w:rsidR="001A1D82" w:rsidRPr="007E3792" w:rsidRDefault="001A1D82" w:rsidP="001A1D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7E3792" w:rsidRPr="007E3792" w14:paraId="2302997A" w14:textId="77777777" w:rsidTr="005D5899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1509FD" w14:textId="77777777" w:rsidR="001A1D82" w:rsidRPr="007E3792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92D1EC8" w14:textId="37B051C8" w:rsidR="001A1D82" w:rsidRPr="007E3792" w:rsidRDefault="001A1D82" w:rsidP="001A1D8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7E3792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 xml:space="preserve">A coordenadora destaca a solicitação de </w:t>
            </w:r>
            <w:r w:rsidR="00F074FB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>18</w:t>
            </w:r>
            <w:r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F074FB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dezoito</w:t>
            </w:r>
            <w:r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) registros profissionais definitivos</w:t>
            </w:r>
            <w:r w:rsidRPr="007E3792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 xml:space="preserve"> e que foi enviado antecipadamente por e-mail aos membros</w:t>
            </w:r>
            <w:r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>para votação e aprovação da comissão.</w:t>
            </w:r>
          </w:p>
        </w:tc>
      </w:tr>
      <w:tr w:rsidR="007E3792" w:rsidRPr="007E3792" w14:paraId="54A15A22" w14:textId="77777777" w:rsidTr="005D5899">
        <w:trPr>
          <w:trHeight w:val="22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C6A75A" w14:textId="77777777" w:rsidR="001A1D82" w:rsidRPr="007E3792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10EECDB" w14:textId="4D602099" w:rsidR="001A1D82" w:rsidRPr="007E3792" w:rsidRDefault="001A1D82" w:rsidP="001A1D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1. Aprovação da Deliberação n° 0</w:t>
            </w:r>
            <w:r w:rsidR="00F074F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9</w:t>
            </w:r>
            <w:r w:rsidR="00AE66C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10</w:t>
            </w:r>
            <w:r w:rsidR="00AE66C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60D61D9D" w14:textId="77777777" w:rsidR="00E90D73" w:rsidRDefault="00E90D73" w:rsidP="00E90D73">
      <w:pPr>
        <w:rPr>
          <w:rFonts w:ascii="Arial" w:hAnsi="Arial" w:cs="Arial"/>
          <w:sz w:val="2"/>
          <w:szCs w:val="2"/>
        </w:rPr>
      </w:pPr>
    </w:p>
    <w:p w14:paraId="41CE7126" w14:textId="77777777" w:rsidR="005D5899" w:rsidRDefault="005D5899" w:rsidP="00E90D73">
      <w:pPr>
        <w:rPr>
          <w:rFonts w:ascii="Arial" w:hAnsi="Arial" w:cs="Arial"/>
          <w:sz w:val="2"/>
          <w:szCs w:val="2"/>
        </w:rPr>
      </w:pPr>
    </w:p>
    <w:p w14:paraId="16FBED1D" w14:textId="77777777" w:rsidR="005D5899" w:rsidRDefault="005D5899" w:rsidP="00E90D73">
      <w:pPr>
        <w:rPr>
          <w:rFonts w:ascii="Arial" w:hAnsi="Arial" w:cs="Arial"/>
          <w:sz w:val="2"/>
          <w:szCs w:val="2"/>
        </w:rPr>
      </w:pPr>
    </w:p>
    <w:p w14:paraId="5681A21A" w14:textId="77777777" w:rsidR="005D5899" w:rsidRDefault="005D5899" w:rsidP="00E90D73">
      <w:pPr>
        <w:rPr>
          <w:rFonts w:ascii="Arial" w:hAnsi="Arial" w:cs="Arial"/>
          <w:sz w:val="2"/>
          <w:szCs w:val="2"/>
        </w:rPr>
      </w:pPr>
    </w:p>
    <w:p w14:paraId="6EB4EB7A" w14:textId="77777777" w:rsidR="005D5899" w:rsidRDefault="005D5899" w:rsidP="00E90D73">
      <w:pPr>
        <w:rPr>
          <w:rFonts w:ascii="Arial" w:hAnsi="Arial" w:cs="Arial"/>
          <w:sz w:val="2"/>
          <w:szCs w:val="2"/>
        </w:rPr>
      </w:pPr>
    </w:p>
    <w:p w14:paraId="6AE226A2" w14:textId="77777777" w:rsidR="005D5899" w:rsidRDefault="005D5899" w:rsidP="00E90D73">
      <w:pPr>
        <w:rPr>
          <w:rFonts w:ascii="Arial" w:hAnsi="Arial" w:cs="Arial"/>
          <w:sz w:val="2"/>
          <w:szCs w:val="2"/>
        </w:rPr>
      </w:pPr>
    </w:p>
    <w:p w14:paraId="3A883A01" w14:textId="77777777" w:rsidR="005D5899" w:rsidRDefault="005D5899" w:rsidP="00E90D73">
      <w:pPr>
        <w:rPr>
          <w:rFonts w:ascii="Arial" w:hAnsi="Arial" w:cs="Arial"/>
          <w:sz w:val="2"/>
          <w:szCs w:val="2"/>
        </w:rPr>
      </w:pPr>
    </w:p>
    <w:p w14:paraId="2AEE4E05" w14:textId="77777777" w:rsidR="005D5899" w:rsidRPr="007E3792" w:rsidRDefault="005D5899" w:rsidP="00E90D73">
      <w:pPr>
        <w:rPr>
          <w:rFonts w:ascii="Arial" w:hAnsi="Arial" w:cs="Arial"/>
          <w:sz w:val="2"/>
          <w:szCs w:val="2"/>
        </w:rPr>
      </w:pPr>
    </w:p>
    <w:p w14:paraId="113B05D4" w14:textId="77777777" w:rsidR="00E90D73" w:rsidRPr="007E3792" w:rsidRDefault="00E90D73" w:rsidP="00E90D73">
      <w:pPr>
        <w:rPr>
          <w:rFonts w:ascii="Arial" w:hAnsi="Arial" w:cs="Arial"/>
          <w:sz w:val="2"/>
          <w:szCs w:val="2"/>
        </w:rPr>
      </w:pPr>
    </w:p>
    <w:p w14:paraId="205B4346" w14:textId="77777777" w:rsidR="00E90D73" w:rsidRPr="007E3792" w:rsidRDefault="00E90D73" w:rsidP="00E90D73">
      <w:pPr>
        <w:rPr>
          <w:rFonts w:ascii="Arial" w:hAnsi="Arial" w:cs="Arial"/>
          <w:sz w:val="2"/>
          <w:szCs w:val="2"/>
        </w:rPr>
      </w:pPr>
    </w:p>
    <w:p w14:paraId="6830A32D" w14:textId="77777777" w:rsidR="00E90D73" w:rsidRPr="007E3792" w:rsidRDefault="00E90D73" w:rsidP="00E90D73">
      <w:pPr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horzAnchor="margin" w:tblpXSpec="center" w:tblpY="-61"/>
        <w:tblW w:w="9498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235"/>
      </w:tblGrid>
      <w:tr w:rsidR="007E3792" w:rsidRPr="007E3792" w14:paraId="5E072CF0" w14:textId="77777777" w:rsidTr="00067F9D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F0F1E1" w14:textId="651FF4B0" w:rsidR="00E90D73" w:rsidRPr="007E3792" w:rsidRDefault="00EE6AB7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E90D73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27C1A3C" w14:textId="010D4E12" w:rsidR="00E90D73" w:rsidRPr="007E3792" w:rsidRDefault="00E90D73" w:rsidP="009F4D1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pt-BR"/>
              </w:rPr>
              <w:t xml:space="preserve">Solicitação de </w:t>
            </w: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>Inclus</w:t>
            </w:r>
            <w:r w:rsidR="00085733" w:rsidRPr="007E3792">
              <w:rPr>
                <w:rFonts w:ascii="Arial" w:hAnsi="Arial" w:cs="Arial"/>
                <w:color w:val="auto"/>
                <w:sz w:val="20"/>
                <w:szCs w:val="20"/>
              </w:rPr>
              <w:t>ão</w:t>
            </w: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 xml:space="preserve"> de Diploma de Pós-Graduação em Engenharia de Segurança do Trabalho –Especialização.</w:t>
            </w:r>
          </w:p>
        </w:tc>
      </w:tr>
      <w:tr w:rsidR="007E3792" w:rsidRPr="007E3792" w14:paraId="44060620" w14:textId="77777777" w:rsidTr="00067F9D">
        <w:trPr>
          <w:trHeight w:val="292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53D56B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2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F2F48BB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E3792" w:rsidRPr="007E3792" w14:paraId="48012E02" w14:textId="77777777" w:rsidTr="00067F9D">
        <w:trPr>
          <w:trHeight w:val="123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625CB73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2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2FABBBD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7E3792" w:rsidRPr="007E3792" w14:paraId="74D0272E" w14:textId="77777777" w:rsidTr="00067F9D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4ECF3A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A70CF5F" w14:textId="598B9343" w:rsidR="00E90D73" w:rsidRPr="007E3792" w:rsidRDefault="00E90D73" w:rsidP="009F4D1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7E3792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 xml:space="preserve">A coordenadora destaca a solicitação de </w:t>
            </w:r>
            <w:r w:rsidR="00F074FB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>0</w:t>
            </w:r>
            <w:r w:rsidR="00AE66C2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>3</w:t>
            </w:r>
            <w:r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AE66C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três</w:t>
            </w:r>
            <w:r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) i</w:t>
            </w: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>nclus</w:t>
            </w:r>
            <w:r w:rsidR="00F074FB">
              <w:rPr>
                <w:rFonts w:ascii="Arial" w:hAnsi="Arial" w:cs="Arial"/>
                <w:color w:val="auto"/>
                <w:sz w:val="20"/>
                <w:szCs w:val="20"/>
              </w:rPr>
              <w:t>ões</w:t>
            </w:r>
            <w:r w:rsidR="00085733" w:rsidRPr="007E379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>de Diploma de Pós-Graduação em Engenharia de Segurança do Trabalho –Especialização</w:t>
            </w:r>
            <w:r w:rsidRPr="007E3792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 xml:space="preserve"> e que foi enviado antecipadamente por e-mail aos membros</w:t>
            </w:r>
            <w:r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>para votação e aprovação da comissão.</w:t>
            </w:r>
          </w:p>
        </w:tc>
      </w:tr>
      <w:tr w:rsidR="007E3792" w:rsidRPr="007E3792" w14:paraId="24D1DDB7" w14:textId="77777777" w:rsidTr="00067F9D">
        <w:trPr>
          <w:trHeight w:val="32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7C0E56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23EF88B" w14:textId="744B008E" w:rsidR="00E90D73" w:rsidRPr="007E3792" w:rsidRDefault="00E90D73" w:rsidP="009F4D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1. Aprovação das Deliberações n° 0</w:t>
            </w:r>
            <w:r w:rsidR="00F074F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9</w:t>
            </w:r>
            <w:r w:rsidR="00AE66C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</w:t>
            </w:r>
            <w:r w:rsidR="00AE66C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; Deliberação </w:t>
            </w:r>
            <w:r w:rsidR="00F074F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nº 09</w:t>
            </w:r>
            <w:r w:rsidR="00AE66C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F074FB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/2021-2023 </w:t>
            </w:r>
            <w:r w:rsidR="00AE66C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 Deliberação nº 098</w:t>
            </w:r>
            <w:r w:rsidR="00AE66C2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/2021-2023 </w:t>
            </w: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– 10</w:t>
            </w:r>
            <w:r w:rsidR="00AE66C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69DB09DA" w14:textId="77777777" w:rsidR="00067F9D" w:rsidRDefault="00067F9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61"/>
        <w:tblW w:w="9498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235"/>
      </w:tblGrid>
      <w:tr w:rsidR="00D15843" w:rsidRPr="007E3792" w14:paraId="0143D7C1" w14:textId="77777777" w:rsidTr="009B077A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16135FF" w14:textId="44AF79E1" w:rsidR="00D15843" w:rsidRPr="007E3792" w:rsidRDefault="00CD771D" w:rsidP="009B077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</w:t>
            </w:r>
            <w:r w:rsidR="00D15843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961353A" w14:textId="513B6C54" w:rsidR="00D15843" w:rsidRPr="007E3792" w:rsidRDefault="00D15843" w:rsidP="009B077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Processo nº 1528164/2022 – Solicitação de Registro de profissional Estrangeiro Diplomado no Brasil</w:t>
            </w:r>
          </w:p>
        </w:tc>
      </w:tr>
      <w:tr w:rsidR="00D15843" w:rsidRPr="007E3792" w14:paraId="59F2CAB0" w14:textId="77777777" w:rsidTr="009B077A">
        <w:trPr>
          <w:trHeight w:val="292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B8A6E3" w14:textId="77777777" w:rsidR="00D15843" w:rsidRPr="007E3792" w:rsidRDefault="00D15843" w:rsidP="009B077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2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0E7068B" w14:textId="77777777" w:rsidR="00D15843" w:rsidRPr="007E3792" w:rsidRDefault="00D15843" w:rsidP="009B077A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D15843" w:rsidRPr="007E3792" w14:paraId="2E3E6177" w14:textId="77777777" w:rsidTr="009B077A">
        <w:trPr>
          <w:trHeight w:val="123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256AF5F" w14:textId="77777777" w:rsidR="00D15843" w:rsidRPr="007E3792" w:rsidRDefault="00D15843" w:rsidP="009B077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2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292A12F" w14:textId="77777777" w:rsidR="00D15843" w:rsidRPr="007E3792" w:rsidRDefault="00D15843" w:rsidP="009B07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D15843" w:rsidRPr="007E3792" w14:paraId="11F813F5" w14:textId="77777777" w:rsidTr="009B077A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A2DE075" w14:textId="77777777" w:rsidR="00D15843" w:rsidRPr="007E3792" w:rsidRDefault="00D15843" w:rsidP="009B077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D08B442" w14:textId="792E096F" w:rsidR="00D15843" w:rsidRPr="007E3792" w:rsidRDefault="00024F83" w:rsidP="009B077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024F83">
              <w:rPr>
                <w:rFonts w:ascii="Arial" w:hAnsi="Arial" w:cs="Arial"/>
                <w:sz w:val="20"/>
                <w:szCs w:val="20"/>
              </w:rPr>
              <w:t xml:space="preserve">A Comissão aprova por unanimidade dos votos o parecer da relatora </w:t>
            </w:r>
            <w:r w:rsidRPr="00024F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nos seguintes termos: </w:t>
            </w:r>
            <w:r w:rsidRPr="00024F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– Aprovar o parecer da conselheira relatora Olinda Beatriz </w:t>
            </w:r>
            <w:proofErr w:type="spellStart"/>
            <w:r w:rsidRPr="00024F83">
              <w:rPr>
                <w:rFonts w:ascii="Arial" w:hAnsi="Arial" w:cs="Arial"/>
                <w:i/>
                <w:iCs/>
                <w:sz w:val="20"/>
                <w:szCs w:val="20"/>
              </w:rPr>
              <w:t>Trevisol</w:t>
            </w:r>
            <w:proofErr w:type="spellEnd"/>
            <w:r w:rsidRPr="00024F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Meneghini, pelo deferimento do Registro da Profissional estrangeira, em razão da juntada do documento de Carteira de Registro Nacional Migratório, com validade indeterminada, regularizando e sanando as exigências pertinentes para o deferimento do registro.</w:t>
            </w:r>
          </w:p>
        </w:tc>
      </w:tr>
      <w:tr w:rsidR="00D15843" w:rsidRPr="007E3792" w14:paraId="538E372B" w14:textId="77777777" w:rsidTr="009B077A">
        <w:trPr>
          <w:trHeight w:val="32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5225885" w14:textId="77777777" w:rsidR="00D15843" w:rsidRPr="007E3792" w:rsidRDefault="00D15843" w:rsidP="009B077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1AAE133" w14:textId="57D330BE" w:rsidR="00D15843" w:rsidRPr="007E3792" w:rsidRDefault="00024F83" w:rsidP="009B077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4F8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1. Aprovação da Deliberação n° 099/2021-2023 – 107ª CEF CAU/MS.</w:t>
            </w:r>
          </w:p>
        </w:tc>
      </w:tr>
    </w:tbl>
    <w:p w14:paraId="398A801A" w14:textId="77777777" w:rsidR="00D15843" w:rsidRPr="007E3792" w:rsidRDefault="00D15843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50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240"/>
      </w:tblGrid>
      <w:tr w:rsidR="007E3792" w:rsidRPr="007E3792" w14:paraId="5569ADBC" w14:textId="77777777" w:rsidTr="00D925BE">
        <w:trPr>
          <w:trHeight w:val="307"/>
          <w:jc w:val="center"/>
        </w:trPr>
        <w:tc>
          <w:tcPr>
            <w:tcW w:w="226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22E1D8B" w14:textId="28608E67" w:rsidR="009D697C" w:rsidRPr="007E3792" w:rsidRDefault="009D697C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CD77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  <w:tc>
          <w:tcPr>
            <w:tcW w:w="724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E301385" w14:textId="27913EE3" w:rsidR="009D697C" w:rsidRPr="007E3792" w:rsidRDefault="00CD771D" w:rsidP="009F4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C2">
              <w:rPr>
                <w:rFonts w:ascii="Arial" w:hAnsi="Arial" w:cs="Arial"/>
                <w:sz w:val="20"/>
                <w:szCs w:val="20"/>
              </w:rPr>
              <w:t>Debate sobre os pontos do Encontro Nacional a ser realizado em Aracaju dia 25 de julho;</w:t>
            </w:r>
          </w:p>
        </w:tc>
      </w:tr>
      <w:tr w:rsidR="00A93C74" w:rsidRPr="00024F83" w14:paraId="4FD3EFF6" w14:textId="77777777" w:rsidTr="00067F9D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23ADCAA" w14:textId="7B08EF2C" w:rsidR="00A93C74" w:rsidRPr="00024F83" w:rsidRDefault="00A93C74" w:rsidP="00A93C7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724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73037A8" w14:textId="5E0D989D" w:rsidR="00A93C74" w:rsidRPr="00024F83" w:rsidRDefault="00A93C74" w:rsidP="00A93C7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7E3792" w:rsidRPr="00024F83" w14:paraId="71559C7E" w14:textId="77777777" w:rsidTr="00067F9D">
        <w:trPr>
          <w:trHeight w:val="77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0A99898" w14:textId="77777777" w:rsidR="009D697C" w:rsidRPr="00024F83" w:rsidRDefault="009D697C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24F8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4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54FCC18" w14:textId="4723D33B" w:rsidR="009D697C" w:rsidRPr="00024F83" w:rsidRDefault="00024F83" w:rsidP="009F4D1B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24F83">
              <w:rPr>
                <w:rFonts w:ascii="Arial" w:hAnsi="Arial" w:cs="Arial"/>
                <w:sz w:val="20"/>
                <w:szCs w:val="20"/>
              </w:rPr>
              <w:t xml:space="preserve">A Comissão </w:t>
            </w:r>
            <w:r w:rsidR="007E4B82">
              <w:rPr>
                <w:rFonts w:ascii="Arial" w:hAnsi="Arial" w:cs="Arial"/>
                <w:sz w:val="20"/>
                <w:szCs w:val="20"/>
              </w:rPr>
              <w:t xml:space="preserve">após discussão da pauta </w:t>
            </w:r>
            <w:r w:rsidR="008D7EF0">
              <w:rPr>
                <w:rFonts w:ascii="Arial" w:hAnsi="Arial" w:cs="Arial"/>
                <w:sz w:val="20"/>
                <w:szCs w:val="20"/>
              </w:rPr>
              <w:t>do</w:t>
            </w:r>
            <w:r w:rsidR="007E4B82">
              <w:rPr>
                <w:rFonts w:ascii="Arial" w:hAnsi="Arial" w:cs="Arial"/>
                <w:sz w:val="20"/>
                <w:szCs w:val="20"/>
              </w:rPr>
              <w:t xml:space="preserve"> Encontro Nacional da CEF que será realizado no dia 25 de julho de 2023, em Aracaju/SE, e o coordenador-adjunto Eduardo Lino Duarte como representante da CEF, no evento. </w:t>
            </w:r>
          </w:p>
        </w:tc>
      </w:tr>
      <w:tr w:rsidR="00FF62FF" w:rsidRPr="00024F83" w14:paraId="7D88022E" w14:textId="77777777" w:rsidTr="00E301C3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C617D90" w14:textId="77777777" w:rsidR="00FF62FF" w:rsidRPr="00024F83" w:rsidRDefault="00FF62FF" w:rsidP="00FF62F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24F8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4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31AFDD1" w14:textId="3B08A80B" w:rsidR="00FF62FF" w:rsidRPr="00024F83" w:rsidRDefault="00FF62FF" w:rsidP="00FF62F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19AE43DC" w14:textId="77777777" w:rsidR="002E57D5" w:rsidRDefault="002E57D5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7C676713" w14:textId="77777777" w:rsidR="00CD771D" w:rsidRDefault="00CD771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283AC66F" w14:textId="77777777" w:rsidR="00CD771D" w:rsidRDefault="00CD771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4E92291B" w14:textId="77777777" w:rsidR="00CD771D" w:rsidRDefault="00CD771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2322CA69" w14:textId="77777777" w:rsidR="00CD771D" w:rsidRDefault="00CD771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289F0FD9" w14:textId="77777777" w:rsidR="00CD771D" w:rsidRDefault="00CD771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399FCFC3" w14:textId="77777777" w:rsidR="00CD771D" w:rsidRDefault="00CD771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50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240"/>
      </w:tblGrid>
      <w:tr w:rsidR="00CD771D" w:rsidRPr="007E3792" w14:paraId="050D5967" w14:textId="77777777" w:rsidTr="00A93C74">
        <w:trPr>
          <w:trHeight w:val="250"/>
          <w:jc w:val="center"/>
        </w:trPr>
        <w:tc>
          <w:tcPr>
            <w:tcW w:w="226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5E315B8" w14:textId="3BF29E74" w:rsidR="00CD771D" w:rsidRPr="007E3792" w:rsidRDefault="00CD771D" w:rsidP="009B077A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br w:type="page"/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  <w:tc>
          <w:tcPr>
            <w:tcW w:w="724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3C4EEE4" w14:textId="4DF8FA5F" w:rsidR="00CD771D" w:rsidRPr="00A93C74" w:rsidRDefault="00A93C74" w:rsidP="009B077A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E66C2">
              <w:rPr>
                <w:rFonts w:ascii="Arial" w:hAnsi="Arial" w:cs="Arial"/>
                <w:sz w:val="20"/>
                <w:szCs w:val="20"/>
              </w:rPr>
              <w:t>Revisão do Edital para o 3º Concurso de TCC.</w:t>
            </w:r>
          </w:p>
        </w:tc>
      </w:tr>
      <w:tr w:rsidR="00CD771D" w:rsidRPr="00024F83" w14:paraId="5DDC1EFC" w14:textId="77777777" w:rsidTr="009B077A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C2B7D36" w14:textId="54776DCE" w:rsidR="00CD771D" w:rsidRPr="00024F83" w:rsidRDefault="00A93C74" w:rsidP="009B077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724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B6F74AE" w14:textId="543BD345" w:rsidR="00CD771D" w:rsidRPr="00024F83" w:rsidRDefault="00A93C74" w:rsidP="009B077A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CD771D" w:rsidRPr="00024F83" w14:paraId="27F4FE92" w14:textId="77777777" w:rsidTr="009B077A">
        <w:trPr>
          <w:trHeight w:val="77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09D9957" w14:textId="77777777" w:rsidR="00CD771D" w:rsidRPr="00024F83" w:rsidRDefault="00CD771D" w:rsidP="009B077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24F8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4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91078BF" w14:textId="7743609F" w:rsidR="00CD771D" w:rsidRPr="00024F83" w:rsidRDefault="00CD771D" w:rsidP="009B077A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24F83">
              <w:rPr>
                <w:rFonts w:ascii="Arial" w:hAnsi="Arial" w:cs="Arial"/>
                <w:sz w:val="20"/>
                <w:szCs w:val="20"/>
              </w:rPr>
              <w:t xml:space="preserve">A Comissão </w:t>
            </w:r>
            <w:r w:rsidR="00E24CEB">
              <w:rPr>
                <w:rFonts w:ascii="Arial" w:hAnsi="Arial" w:cs="Arial"/>
                <w:sz w:val="20"/>
                <w:szCs w:val="20"/>
              </w:rPr>
              <w:t xml:space="preserve">após discussão e leitura do </w:t>
            </w:r>
            <w:r w:rsidR="00E24CEB" w:rsidRPr="00AE66C2">
              <w:rPr>
                <w:rFonts w:ascii="Arial" w:hAnsi="Arial" w:cs="Arial"/>
                <w:sz w:val="20"/>
                <w:szCs w:val="20"/>
              </w:rPr>
              <w:t>Edital para o 3º Concurso de TCC</w:t>
            </w:r>
            <w:r w:rsidR="00E24CEB">
              <w:rPr>
                <w:rFonts w:ascii="Arial" w:hAnsi="Arial" w:cs="Arial"/>
                <w:sz w:val="20"/>
                <w:szCs w:val="20"/>
              </w:rPr>
              <w:t xml:space="preserve">, sugeriu melhorias na realização do Concurso como inclusão de Vídeos com a apresentação dos trabalhos, divisão dos painéis por categorias, inclusão do modelo da Ficha de avaliação e os critérios de avaliação, entre outras alterações. Após, a coordenadora solicita as contribuições a secretaria e ao Procurador Jurídico nas alterações no Edital para aprovação na próxima reunião da Comissão.  </w:t>
            </w:r>
          </w:p>
        </w:tc>
      </w:tr>
      <w:tr w:rsidR="00CD771D" w:rsidRPr="00024F83" w14:paraId="48FFDF3E" w14:textId="77777777" w:rsidTr="009B077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CD6EFF1" w14:textId="77777777" w:rsidR="00CD771D" w:rsidRPr="00024F83" w:rsidRDefault="00CD771D" w:rsidP="009B077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24F8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4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CBFE6A3" w14:textId="6E0DC2A1" w:rsidR="00CD771D" w:rsidRPr="00024F83" w:rsidRDefault="00E24CEB" w:rsidP="009B077A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Solicita</w:t>
            </w:r>
            <w:r w:rsidR="005D42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5D425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25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ecretaria e ao Procurador Jurídico </w:t>
            </w:r>
            <w:r w:rsidR="005D4257">
              <w:rPr>
                <w:rFonts w:ascii="Arial" w:hAnsi="Arial" w:cs="Arial"/>
                <w:sz w:val="20"/>
                <w:szCs w:val="20"/>
              </w:rPr>
              <w:t xml:space="preserve">contribuições </w:t>
            </w:r>
            <w:r>
              <w:rPr>
                <w:rFonts w:ascii="Arial" w:hAnsi="Arial" w:cs="Arial"/>
                <w:sz w:val="20"/>
                <w:szCs w:val="20"/>
              </w:rPr>
              <w:t xml:space="preserve">no Edital para aprovação na próxima reunião da Comissão.  </w:t>
            </w:r>
          </w:p>
        </w:tc>
      </w:tr>
    </w:tbl>
    <w:tbl>
      <w:tblPr>
        <w:tblpPr w:leftFromText="141" w:rightFromText="141" w:vertAnchor="text" w:horzAnchor="margin" w:tblpY="341"/>
        <w:tblW w:w="9498" w:type="dxa"/>
        <w:tblLook w:val="0020" w:firstRow="1" w:lastRow="0" w:firstColumn="0" w:lastColumn="0" w:noHBand="0" w:noVBand="0"/>
      </w:tblPr>
      <w:tblGrid>
        <w:gridCol w:w="2408"/>
        <w:gridCol w:w="7090"/>
      </w:tblGrid>
      <w:tr w:rsidR="0041142E" w:rsidRPr="00024F83" w14:paraId="3EE36068" w14:textId="77777777" w:rsidTr="0041142E">
        <w:trPr>
          <w:trHeight w:val="357"/>
        </w:trPr>
        <w:tc>
          <w:tcPr>
            <w:tcW w:w="240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8D376A8" w14:textId="77777777" w:rsidR="0041142E" w:rsidRPr="00024F83" w:rsidRDefault="0041142E" w:rsidP="0041142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10</w:t>
            </w:r>
            <w:r w:rsidRPr="00024F83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709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37BC93A" w14:textId="77777777" w:rsidR="0041142E" w:rsidRPr="00024F83" w:rsidRDefault="0041142E" w:rsidP="0041142E">
            <w:pPr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F8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24F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</w:t>
            </w:r>
            <w:r w:rsidRPr="00024F83">
              <w:rPr>
                <w:rFonts w:ascii="Arial" w:hAnsi="Arial" w:cs="Arial"/>
                <w:spacing w:val="4"/>
                <w:sz w:val="20"/>
                <w:szCs w:val="20"/>
              </w:rPr>
              <w:t>coordenadora</w:t>
            </w:r>
            <w:r w:rsidRPr="00024F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CEF, Arquiteta </w:t>
            </w:r>
            <w:r w:rsidRPr="00024F83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024F83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024F83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  <w:r w:rsidRPr="00024F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encerra a sessão as 14h43min.</w:t>
            </w:r>
          </w:p>
        </w:tc>
      </w:tr>
    </w:tbl>
    <w:p w14:paraId="662D825D" w14:textId="77777777" w:rsidR="0041142E" w:rsidRPr="0041142E" w:rsidRDefault="0041142E" w:rsidP="001C23DA">
      <w:pPr>
        <w:tabs>
          <w:tab w:val="left" w:pos="7155"/>
        </w:tabs>
        <w:rPr>
          <w:rFonts w:ascii="Arial" w:hAnsi="Arial" w:cs="Arial"/>
          <w:color w:val="FF0000"/>
          <w:sz w:val="2"/>
          <w:szCs w:val="2"/>
        </w:rPr>
      </w:pPr>
    </w:p>
    <w:tbl>
      <w:tblPr>
        <w:tblW w:w="9498" w:type="dxa"/>
        <w:tblInd w:w="5" w:type="dxa"/>
        <w:tblLook w:val="04A0" w:firstRow="1" w:lastRow="0" w:firstColumn="1" w:lastColumn="0" w:noHBand="0" w:noVBand="1"/>
      </w:tblPr>
      <w:tblGrid>
        <w:gridCol w:w="576"/>
        <w:gridCol w:w="3955"/>
        <w:gridCol w:w="857"/>
        <w:gridCol w:w="3126"/>
        <w:gridCol w:w="984"/>
      </w:tblGrid>
      <w:tr w:rsidR="00294F25" w:rsidRPr="00D32B96" w14:paraId="3D4C040B" w14:textId="77777777" w:rsidTr="00CD771D">
        <w:trPr>
          <w:gridBefore w:val="1"/>
          <w:wBefore w:w="576" w:type="dxa"/>
          <w:trHeight w:val="82"/>
        </w:trPr>
        <w:tc>
          <w:tcPr>
            <w:tcW w:w="4812" w:type="dxa"/>
            <w:gridSpan w:val="2"/>
            <w:shd w:val="clear" w:color="auto" w:fill="auto"/>
          </w:tcPr>
          <w:p w14:paraId="0792C458" w14:textId="5CC1DF89" w:rsidR="000609AD" w:rsidRDefault="000609A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D4019" w14:textId="77777777" w:rsidR="00CD771D" w:rsidRDefault="00CD771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1A423" w14:textId="77777777" w:rsidR="00CD771D" w:rsidRDefault="00CD771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136D4" w14:textId="77777777" w:rsidR="00CD771D" w:rsidRDefault="00CD771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39372" w14:textId="77777777" w:rsidR="00CD771D" w:rsidRDefault="00CD771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5374A" w14:textId="77777777" w:rsidR="008631C7" w:rsidRDefault="008631C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C3F22" w14:textId="77777777" w:rsidR="008631C7" w:rsidRDefault="008631C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49EBD" w14:textId="77777777" w:rsidR="00D62F5D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1CB1F" w14:textId="23449B9A" w:rsidR="00403240" w:rsidRPr="00D32B96" w:rsidRDefault="00403240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4AF59D4A" w14:textId="77777777" w:rsidR="00424B23" w:rsidRDefault="00424B23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0E1D1" w14:textId="02815D2E" w:rsidR="00D62F5D" w:rsidRDefault="00CD771D" w:rsidP="00294F25">
            <w:pPr>
              <w:rPr>
                <w:rFonts w:ascii="Arial" w:hAnsi="Arial" w:cs="Arial"/>
                <w:sz w:val="20"/>
                <w:szCs w:val="20"/>
              </w:rPr>
            </w:pPr>
            <w:r w:rsidRPr="00D32B96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D32B96">
              <w:rPr>
                <w:rFonts w:ascii="Arial" w:hAnsi="Arial" w:cs="Arial"/>
                <w:sz w:val="20"/>
                <w:szCs w:val="20"/>
              </w:rPr>
              <w:t xml:space="preserve">Campo Grande, </w:t>
            </w:r>
            <w:r w:rsidR="006C48E9">
              <w:rPr>
                <w:rFonts w:ascii="Arial" w:hAnsi="Arial" w:cs="Arial"/>
                <w:sz w:val="20"/>
                <w:szCs w:val="20"/>
              </w:rPr>
              <w:t>10</w:t>
            </w:r>
            <w:r w:rsidRPr="00D32B9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6C48E9">
              <w:rPr>
                <w:rFonts w:ascii="Arial" w:hAnsi="Arial" w:cs="Arial"/>
                <w:sz w:val="20"/>
                <w:szCs w:val="20"/>
              </w:rPr>
              <w:t>agosto</w:t>
            </w:r>
            <w:r w:rsidRPr="00D32B96">
              <w:rPr>
                <w:rFonts w:ascii="Arial" w:hAnsi="Arial" w:cs="Arial"/>
                <w:sz w:val="20"/>
                <w:szCs w:val="20"/>
              </w:rPr>
              <w:t xml:space="preserve"> de 2023.</w:t>
            </w:r>
          </w:p>
          <w:p w14:paraId="388BB974" w14:textId="77777777" w:rsidR="00EE6AB7" w:rsidRDefault="00EE6AB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074D8" w14:textId="77777777" w:rsidR="00EE6AB7" w:rsidRDefault="00EE6AB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7F12D" w14:textId="77777777" w:rsidR="00D62F5D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A278C" w14:textId="49B3FFC4" w:rsidR="00D62F5D" w:rsidRPr="00D32B96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F5D" w:rsidRPr="00D32B96" w14:paraId="12544A4C" w14:textId="77777777" w:rsidTr="00CD771D">
        <w:trPr>
          <w:gridAfter w:val="1"/>
          <w:wAfter w:w="984" w:type="dxa"/>
          <w:trHeight w:val="868"/>
        </w:trPr>
        <w:tc>
          <w:tcPr>
            <w:tcW w:w="4531" w:type="dxa"/>
            <w:gridSpan w:val="2"/>
            <w:shd w:val="clear" w:color="auto" w:fill="auto"/>
          </w:tcPr>
          <w:p w14:paraId="450370C8" w14:textId="77777777" w:rsidR="00D62F5D" w:rsidRPr="00D62F5D" w:rsidRDefault="00D62F5D" w:rsidP="00D62F5D">
            <w:pPr>
              <w:tabs>
                <w:tab w:val="left" w:pos="0"/>
              </w:tabs>
              <w:ind w:right="-1"/>
              <w:jc w:val="center"/>
              <w:rPr>
                <w:rFonts w:ascii="Arial" w:eastAsia="Calibri" w:hAnsi="Arial" w:cs="Arial"/>
                <w:color w:val="000000"/>
                <w:u w:val="single"/>
              </w:rPr>
            </w:pPr>
            <w:permStart w:id="543823456" w:edGrp="everyone"/>
            <w:r w:rsidRPr="00D62F5D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u w:val="single"/>
              </w:rPr>
              <w:t>KEILA FERNANDES¹</w:t>
            </w:r>
          </w:p>
          <w:p w14:paraId="53C87513" w14:textId="02236F58" w:rsidR="00D62F5D" w:rsidRPr="00D32B96" w:rsidRDefault="00D62F5D" w:rsidP="00D62F5D">
            <w:pPr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  <w:r w:rsidRPr="008C33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GERENTE ADMINISTRTIVA </w:t>
            </w:r>
            <w:permEnd w:id="543823456"/>
            <w:r w:rsidRPr="008C33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CONSELHO DE ARQUITETURA E URBANISMO DE MATO GROSSO DO SUL, BRASIL</w:t>
            </w:r>
          </w:p>
        </w:tc>
        <w:tc>
          <w:tcPr>
            <w:tcW w:w="3983" w:type="dxa"/>
            <w:gridSpan w:val="2"/>
            <w:shd w:val="clear" w:color="auto" w:fill="auto"/>
          </w:tcPr>
          <w:p w14:paraId="16DD32F0" w14:textId="77777777" w:rsidR="00D62F5D" w:rsidRPr="008C3326" w:rsidRDefault="00D62F5D" w:rsidP="00D62F5D">
            <w:pPr>
              <w:tabs>
                <w:tab w:val="left" w:pos="0"/>
              </w:tabs>
              <w:ind w:right="-1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Cs w:val="22"/>
                <w:u w:val="single"/>
              </w:rPr>
            </w:pPr>
            <w:permStart w:id="1121463260" w:edGrp="everyone"/>
            <w:r w:rsidRPr="008C3326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  <w:u w:val="single"/>
              </w:rPr>
              <w:t>TALITA ASSUNÇÃO SOUZA¹</w:t>
            </w:r>
          </w:p>
          <w:permEnd w:id="1121463260"/>
          <w:p w14:paraId="41432FCF" w14:textId="77777777" w:rsidR="00D62F5D" w:rsidRDefault="00D62F5D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C33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ASSESSORA DE SECRETARIA DO CONSELHO DE ARQUITETURA E URBANISMO DE MATO GROSSO DO SUL, BRASIL.</w:t>
            </w:r>
          </w:p>
          <w:p w14:paraId="67A7A2FD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8059AD7" w14:textId="77777777" w:rsidR="0041142E" w:rsidRDefault="0041142E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2D76DEF" w14:textId="77777777" w:rsidR="0041142E" w:rsidRDefault="0041142E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1B89F62" w14:textId="77777777" w:rsidR="0041142E" w:rsidRDefault="0041142E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21A24BF" w14:textId="77777777" w:rsidR="0041142E" w:rsidRDefault="0041142E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D53ABEB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B6982AC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EC91BD8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BC206D3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1554609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10C7348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6B3DE49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517AD71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8CD9562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E8A772C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25B4367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BE21D36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85CDF0A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5F65EA6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8A8558B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B207BD0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791E03C" w14:textId="3EF7D6C3" w:rsidR="00974827" w:rsidRPr="00D32B96" w:rsidRDefault="00974827" w:rsidP="002E3BA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D6BB181" w14:textId="77777777" w:rsidR="00C65B10" w:rsidRPr="00D32B96" w:rsidRDefault="00C65B10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32B96">
        <w:rPr>
          <w:rFonts w:ascii="Arial" w:hAnsi="Arial" w:cs="Arial"/>
          <w:sz w:val="20"/>
          <w:szCs w:val="20"/>
        </w:rPr>
        <w:t>_______________________________</w:t>
      </w:r>
    </w:p>
    <w:p w14:paraId="3168E714" w14:textId="306EFA93" w:rsidR="004F36D0" w:rsidRPr="002145FC" w:rsidRDefault="00C65B10" w:rsidP="002145FC">
      <w:pPr>
        <w:pStyle w:val="Rodap"/>
        <w:ind w:right="140"/>
        <w:jc w:val="both"/>
        <w:rPr>
          <w:rFonts w:ascii="Arial" w:hAnsi="Arial" w:cs="Arial"/>
          <w:b/>
          <w:spacing w:val="4"/>
          <w:sz w:val="18"/>
          <w:szCs w:val="18"/>
          <w:lang w:eastAsia="pt-BR"/>
        </w:rPr>
      </w:pPr>
      <w:r w:rsidRPr="00D32B96">
        <w:rPr>
          <w:rStyle w:val="Refdenotaderodap"/>
          <w:rFonts w:ascii="Arial" w:hAnsi="Arial" w:cs="Arial"/>
          <w:sz w:val="18"/>
          <w:szCs w:val="18"/>
        </w:rPr>
        <w:footnoteRef/>
      </w:r>
      <w:r w:rsidRPr="00D32B96">
        <w:rPr>
          <w:rFonts w:ascii="Arial" w:hAnsi="Arial" w:cs="Arial"/>
          <w:sz w:val="18"/>
          <w:szCs w:val="18"/>
        </w:rPr>
        <w:t xml:space="preserve"> </w:t>
      </w:r>
      <w:r w:rsidRPr="00D32B96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Considerando a Deliberação </w:t>
      </w:r>
      <w:r w:rsidRPr="00D32B96">
        <w:rPr>
          <w:rFonts w:ascii="Arial" w:hAnsi="Arial" w:cs="Arial"/>
          <w:b/>
          <w:bCs/>
          <w:spacing w:val="4"/>
          <w:sz w:val="18"/>
          <w:szCs w:val="18"/>
          <w:lang w:eastAsia="pt-BR"/>
        </w:rPr>
        <w:t>Ad Referendum nº 112/2018-2020</w:t>
      </w:r>
      <w:r w:rsidRPr="00D32B96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D32B96">
        <w:rPr>
          <w:rFonts w:ascii="Arial" w:hAnsi="Arial" w:cs="Arial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32B96">
        <w:rPr>
          <w:rFonts w:ascii="Arial" w:hAnsi="Arial" w:cs="Arial"/>
          <w:b/>
          <w:spacing w:val="4"/>
          <w:sz w:val="18"/>
          <w:szCs w:val="18"/>
          <w:lang w:eastAsia="pt-BR"/>
        </w:rPr>
        <w:t>atesto a veracidade e a autenti</w:t>
      </w:r>
      <w:r w:rsidR="001B7ECE" w:rsidRPr="00D32B96">
        <w:rPr>
          <w:rFonts w:ascii="Arial" w:hAnsi="Arial" w:cs="Arial"/>
          <w:b/>
          <w:spacing w:val="4"/>
          <w:sz w:val="18"/>
          <w:szCs w:val="18"/>
          <w:lang w:eastAsia="pt-BR"/>
        </w:rPr>
        <w:t>cidade as informações prestadas.</w:t>
      </w:r>
    </w:p>
    <w:p w14:paraId="1E780D8F" w14:textId="3A9F9EF3" w:rsidR="00D738C8" w:rsidRPr="00D32B96" w:rsidRDefault="00294F25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32B96">
        <w:rPr>
          <w:rFonts w:ascii="Arial" w:hAnsi="Arial" w:cs="Arial"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F35A9" wp14:editId="7D8A80F6">
                <wp:simplePos x="0" y="0"/>
                <wp:positionH relativeFrom="column">
                  <wp:posOffset>6178550</wp:posOffset>
                </wp:positionH>
                <wp:positionV relativeFrom="paragraph">
                  <wp:posOffset>158115</wp:posOffset>
                </wp:positionV>
                <wp:extent cx="525145" cy="3457575"/>
                <wp:effectExtent l="0" t="0" r="825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20CE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35A9" id="_x0000_s1027" type="#_x0000_t202" style="position:absolute;left:0;text-align:left;margin-left:486.5pt;margin-top:12.45pt;width:41.35pt;height:27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" stroked="f">
                <v:textbox>
                  <w:txbxContent>
                    <w:p w14:paraId="58DD20CE" w14:textId="77777777" w:rsidR="00294F25" w:rsidRDefault="00294F25"/>
                  </w:txbxContent>
                </v:textbox>
                <w10:wrap type="square"/>
              </v:shape>
            </w:pict>
          </mc:Fallback>
        </mc:AlternateContent>
      </w:r>
    </w:p>
    <w:p w14:paraId="7EACD746" w14:textId="77777777" w:rsidR="00C65B10" w:rsidRPr="00D32B96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D32B96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20"/>
        <w:gridCol w:w="599"/>
        <w:gridCol w:w="567"/>
        <w:gridCol w:w="1275"/>
        <w:gridCol w:w="1134"/>
      </w:tblGrid>
      <w:tr w:rsidR="0090091C" w:rsidRPr="00D32B96" w14:paraId="56193DEB" w14:textId="77777777" w:rsidTr="00815A6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EB3" w14:textId="77777777" w:rsidR="0090091C" w:rsidRPr="00D32B96" w:rsidRDefault="0090091C" w:rsidP="009009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994260C" w14:textId="3FD5D464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  <w:r w:rsidR="004F648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(a)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7F36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2730" w14:textId="77777777" w:rsidR="0090091C" w:rsidRPr="00D32B96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90091C" w:rsidRPr="00D32B96" w14:paraId="1C807064" w14:textId="77777777" w:rsidTr="00815A6D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4647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C677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B7AC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FF4D" w14:textId="77777777" w:rsidR="0090091C" w:rsidRPr="00D32B96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0131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94EF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6713B" w:rsidRPr="00D32B96" w14:paraId="20084096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E76" w14:textId="77777777" w:rsidR="0056713B" w:rsidRPr="00D32B96" w:rsidRDefault="0056713B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Olinda Beatriz </w:t>
            </w:r>
            <w:proofErr w:type="spellStart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Trevisol</w:t>
            </w:r>
            <w:proofErr w:type="spellEnd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Meneghini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5D6" w14:textId="77777777" w:rsidR="0056713B" w:rsidRPr="00D32B96" w:rsidRDefault="0056713B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B96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Coordenadora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996" w14:textId="0F6EA3E4" w:rsidR="0056713B" w:rsidRPr="00D32B96" w:rsidRDefault="008631C7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6F9" w14:textId="77777777" w:rsidR="0056713B" w:rsidRPr="00D32B96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33C" w14:textId="77777777" w:rsidR="0056713B" w:rsidRPr="00D32B96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A66" w14:textId="77777777" w:rsidR="0056713B" w:rsidRPr="00D32B96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D32B96" w14:paraId="669D6690" w14:textId="77777777" w:rsidTr="00E862E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72AF" w14:textId="2C3C45A0" w:rsidR="00E862EE" w:rsidRPr="00D32B96" w:rsidRDefault="00E862EE" w:rsidP="00E862E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AC9F" w14:textId="1F47D708" w:rsidR="00E862EE" w:rsidRPr="00D32B96" w:rsidRDefault="00E862EE" w:rsidP="00E86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B96">
              <w:rPr>
                <w:rFonts w:ascii="Arial" w:hAnsi="Arial" w:cs="Arial"/>
                <w:color w:val="000000"/>
                <w:sz w:val="20"/>
                <w:szCs w:val="20"/>
              </w:rPr>
              <w:t>Coordenador Adjunto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BC8" w14:textId="22921F92" w:rsidR="00E862EE" w:rsidRPr="00D32B96" w:rsidRDefault="008631C7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E17" w14:textId="77777777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84E" w14:textId="0C83EBD3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AAE7" w14:textId="27572AFA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D32B96" w14:paraId="151D20F0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BE3" w14:textId="32CDE35B" w:rsidR="00E862EE" w:rsidRPr="00D32B96" w:rsidRDefault="000628F3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Neila </w:t>
            </w:r>
            <w:proofErr w:type="spellStart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Janes</w:t>
            </w:r>
            <w:proofErr w:type="spellEnd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Viana Vieira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AAE" w14:textId="188479A4" w:rsidR="00E862EE" w:rsidRPr="00D32B96" w:rsidRDefault="001B25C7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Conselheira Estadual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F8A" w14:textId="5AD1F14A" w:rsidR="00E862EE" w:rsidRPr="00D32B96" w:rsidRDefault="008631C7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B04" w14:textId="77777777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6E5" w14:textId="71EBE702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C6E" w14:textId="77777777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D32B96" w14:paraId="7A231C0B" w14:textId="77777777" w:rsidTr="00815A6D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E8595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77C1E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186AD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89DC0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88ED0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BA703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D32B96" w14:paraId="0DBA0CB7" w14:textId="77777777" w:rsidTr="005E1F85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7B8E0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D7C2BFC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FB04EBF" w14:textId="50B774F2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10</w:t>
            </w:r>
            <w:r w:rsidR="006C48E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8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D32B96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19C9B3F4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A0964D1" w14:textId="65995F18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6C48E9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/0</w:t>
            </w:r>
            <w:r w:rsidR="006C48E9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/2023</w:t>
            </w:r>
          </w:p>
          <w:p w14:paraId="056D8337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54F8DED" w14:textId="27D0B774" w:rsidR="00E862EE" w:rsidRPr="00D32B96" w:rsidRDefault="00E862EE" w:rsidP="00E862E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10</w:t>
            </w:r>
            <w:r w:rsidR="006C48E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7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ª Reunião Ordinária da CEF-CAU/MS do dia </w:t>
            </w:r>
            <w:r w:rsidR="000628F3"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2</w:t>
            </w:r>
            <w:r w:rsidR="006C48E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0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</w:t>
            </w:r>
            <w:r w:rsidR="00FC66E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ju</w:t>
            </w:r>
            <w:r w:rsidR="006C48E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l</w:t>
            </w:r>
            <w:r w:rsidR="00FC66E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ho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202</w:t>
            </w:r>
            <w:r w:rsidR="001A1D82"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3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</w:p>
          <w:p w14:paraId="680498BC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36443C2" w14:textId="1ECD81E8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8631C7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8631C7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08882CB1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E2497D" w14:textId="493D59A9" w:rsidR="00E862EE" w:rsidRPr="008631C7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32B96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r w:rsidR="008631C7" w:rsidRPr="008631C7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</w:p>
          <w:p w14:paraId="1107BCA1" w14:textId="77777777" w:rsidR="00273835" w:rsidRPr="00D32B96" w:rsidRDefault="00273835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A3705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438DA943" w14:textId="77777777" w:rsidR="00E862EE" w:rsidRPr="00D32B96" w:rsidRDefault="00E862EE" w:rsidP="00E862EE">
            <w:pPr>
              <w:tabs>
                <w:tab w:val="left" w:pos="58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</w:r>
          </w:p>
          <w:p w14:paraId="2CA33F24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D32B9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(Coordenadora):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Olinda Beatriz </w:t>
            </w:r>
            <w:proofErr w:type="spellStart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Trevisol</w:t>
            </w:r>
            <w:proofErr w:type="spellEnd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Meneghini</w:t>
            </w:r>
          </w:p>
        </w:tc>
      </w:tr>
    </w:tbl>
    <w:p w14:paraId="35868AA5" w14:textId="77777777" w:rsidR="00C65B10" w:rsidRPr="00D32B96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14:paraId="05819E55" w14:textId="77777777" w:rsidR="005303B6" w:rsidRPr="00D32B96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58A3D3CE" w14:textId="77777777" w:rsidR="005303B6" w:rsidRPr="00D32B96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20017721" w14:textId="77777777" w:rsidR="005303B6" w:rsidRPr="00D32B96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11B5DC7D" w14:textId="77777777" w:rsidR="00EB0EE9" w:rsidRPr="00D32B96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D32B96" w:rsidSect="002E57D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0" w:left="1276" w:header="3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6592" w14:textId="77777777" w:rsidR="0063036D" w:rsidRDefault="0063036D" w:rsidP="00156D18">
      <w:r>
        <w:separator/>
      </w:r>
    </w:p>
  </w:endnote>
  <w:endnote w:type="continuationSeparator" w:id="0">
    <w:p w14:paraId="1E3B58E5" w14:textId="77777777" w:rsidR="0063036D" w:rsidRDefault="0063036D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4D9B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02A38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7408A60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C73D" w14:textId="1047F298" w:rsidR="002145FC" w:rsidRPr="00F8206C" w:rsidRDefault="002145FC" w:rsidP="00A94F99">
    <w:pPr>
      <w:rPr>
        <w:rFonts w:ascii="Times New Roman" w:hAnsi="Times New Roman"/>
        <w:b/>
        <w:lang w:eastAsia="pt-BR"/>
      </w:rPr>
    </w:pPr>
  </w:p>
  <w:p w14:paraId="5211C581" w14:textId="5596ABC1" w:rsidR="00A94F99" w:rsidRPr="00F8206C" w:rsidRDefault="00A94F99" w:rsidP="00A94F99">
    <w:pPr>
      <w:tabs>
        <w:tab w:val="center" w:pos="4252"/>
        <w:tab w:val="right" w:pos="8504"/>
      </w:tabs>
      <w:rPr>
        <w:rFonts w:ascii="Dax" w:hAnsi="Dax"/>
        <w:color w:val="004447"/>
        <w:sz w:val="18"/>
        <w:szCs w:val="18"/>
      </w:rPr>
    </w:pPr>
    <w:r w:rsidRPr="00F8206C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3D24615" wp14:editId="06FD8310">
              <wp:simplePos x="0" y="0"/>
              <wp:positionH relativeFrom="page">
                <wp:align>left</wp:align>
              </wp:positionH>
              <wp:positionV relativeFrom="paragraph">
                <wp:posOffset>-78741</wp:posOffset>
              </wp:positionV>
              <wp:extent cx="758190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2645978"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" strokecolor="#004447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Pr="00F8206C">
      <w:rPr>
        <w:rFonts w:ascii="Dax" w:hAnsi="Dax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F8206C">
      <w:rPr>
        <w:rFonts w:ascii="Dax" w:hAnsi="Dax"/>
        <w:color w:val="004447"/>
        <w:sz w:val="18"/>
        <w:szCs w:val="18"/>
      </w:rPr>
      <w:t>Tel</w:t>
    </w:r>
    <w:proofErr w:type="spellEnd"/>
    <w:r w:rsidRPr="00F8206C">
      <w:rPr>
        <w:rFonts w:ascii="Dax" w:hAnsi="Dax"/>
        <w:color w:val="004447"/>
        <w:sz w:val="18"/>
        <w:szCs w:val="18"/>
      </w:rPr>
      <w:t>: (67) 3306-7848/3252 www.caums.gov.br | atendimento@caums.org.br</w:t>
    </w:r>
  </w:p>
  <w:p w14:paraId="777AAFDD" w14:textId="1B4B9ADC" w:rsidR="00D80A28" w:rsidRDefault="00D80A28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</w:p>
  <w:p w14:paraId="38B9B1B7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E7E4" w14:textId="77777777" w:rsidR="0063036D" w:rsidRDefault="0063036D" w:rsidP="00156D18">
      <w:r>
        <w:separator/>
      </w:r>
    </w:p>
  </w:footnote>
  <w:footnote w:type="continuationSeparator" w:id="0">
    <w:p w14:paraId="0498ECB0" w14:textId="77777777" w:rsidR="0063036D" w:rsidRDefault="0063036D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76D3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0F01F6F" wp14:editId="66F2A7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6078930" wp14:editId="6A26B3B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5F6B" w14:textId="5E8AED1A" w:rsidR="00BE36B4" w:rsidRDefault="00970BE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88CB56E" wp14:editId="3F0354BB">
          <wp:simplePos x="0" y="0"/>
          <wp:positionH relativeFrom="margin">
            <wp:align>center</wp:align>
          </wp:positionH>
          <wp:positionV relativeFrom="paragraph">
            <wp:posOffset>3409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C445D" w14:textId="7874C2F8" w:rsidR="0054024A" w:rsidRDefault="0054024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7BB7A257" w14:textId="50F0F7C8" w:rsidR="00BE36B4" w:rsidRDefault="00BE36B4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B541146" w14:textId="4777DF64" w:rsidR="00094F9E" w:rsidRDefault="00E72D03" w:rsidP="002145FC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332768C5" w14:textId="77777777" w:rsidR="00094F9E" w:rsidRDefault="00094F9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9EB2C34" w14:textId="127A328A"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A54EEB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</w:t>
    </w:r>
    <w:r w:rsidR="00055AE3">
      <w:rPr>
        <w:rFonts w:ascii="Arial" w:eastAsia="Times New Roman" w:hAnsi="Arial" w:cs="Arial"/>
        <w:b/>
        <w:bCs/>
        <w:smallCaps/>
        <w:kern w:val="32"/>
        <w:sz w:val="18"/>
        <w:szCs w:val="20"/>
      </w:rPr>
      <w:t>10</w:t>
    </w:r>
    <w:r w:rsidR="00AF40CF">
      <w:rPr>
        <w:rFonts w:ascii="Arial" w:eastAsia="Times New Roman" w:hAnsi="Arial" w:cs="Arial"/>
        <w:b/>
        <w:bCs/>
        <w:smallCaps/>
        <w:kern w:val="32"/>
        <w:sz w:val="18"/>
        <w:szCs w:val="20"/>
      </w:rPr>
      <w:t>7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02774CC3" w14:textId="77777777" w:rsidR="004F36D0" w:rsidRDefault="009415CE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</w:t>
    </w:r>
  </w:p>
  <w:p w14:paraId="1E0B8A2E" w14:textId="35C889F7" w:rsidR="002E5183" w:rsidRDefault="003E292F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GROSSO DO SUL</w:t>
    </w:r>
  </w:p>
  <w:p w14:paraId="69619A41" w14:textId="77777777" w:rsidR="004F36D0" w:rsidRDefault="004F36D0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  <w:p w14:paraId="5F7FF71A" w14:textId="77777777" w:rsidR="00AE66C2" w:rsidRPr="00EE23E4" w:rsidRDefault="00AE66C2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36A"/>
    <w:multiLevelType w:val="hybridMultilevel"/>
    <w:tmpl w:val="7A6AD06C"/>
    <w:lvl w:ilvl="0" w:tplc="DDA21DDA">
      <w:start w:val="1"/>
      <w:numFmt w:val="decimal"/>
      <w:lvlText w:val="%1-"/>
      <w:lvlJc w:val="left"/>
      <w:pPr>
        <w:ind w:left="720" w:hanging="360"/>
      </w:pPr>
      <w:rPr>
        <w:rFonts w:ascii="Cambria" w:eastAsia="Cambria" w:hAnsi="Cambria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E8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B6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4077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378A"/>
    <w:multiLevelType w:val="hybridMultilevel"/>
    <w:tmpl w:val="E5FEED66"/>
    <w:lvl w:ilvl="0" w:tplc="7B6A1D36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F2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97338"/>
    <w:multiLevelType w:val="hybridMultilevel"/>
    <w:tmpl w:val="0B94A55A"/>
    <w:lvl w:ilvl="0" w:tplc="9542ABD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6F39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224F3"/>
    <w:multiLevelType w:val="hybridMultilevel"/>
    <w:tmpl w:val="F8B8315A"/>
    <w:lvl w:ilvl="0" w:tplc="9586C658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0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B64B51"/>
    <w:multiLevelType w:val="hybridMultilevel"/>
    <w:tmpl w:val="3328E06A"/>
    <w:lvl w:ilvl="0" w:tplc="E80EF5A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4" w:hanging="360"/>
      </w:pPr>
    </w:lvl>
    <w:lvl w:ilvl="2" w:tplc="0416001B" w:tentative="1">
      <w:start w:val="1"/>
      <w:numFmt w:val="lowerRoman"/>
      <w:lvlText w:val="%3."/>
      <w:lvlJc w:val="right"/>
      <w:pPr>
        <w:ind w:left="2074" w:hanging="180"/>
      </w:pPr>
    </w:lvl>
    <w:lvl w:ilvl="3" w:tplc="0416000F" w:tentative="1">
      <w:start w:val="1"/>
      <w:numFmt w:val="decimal"/>
      <w:lvlText w:val="%4."/>
      <w:lvlJc w:val="left"/>
      <w:pPr>
        <w:ind w:left="2794" w:hanging="360"/>
      </w:pPr>
    </w:lvl>
    <w:lvl w:ilvl="4" w:tplc="04160019" w:tentative="1">
      <w:start w:val="1"/>
      <w:numFmt w:val="lowerLetter"/>
      <w:lvlText w:val="%5."/>
      <w:lvlJc w:val="left"/>
      <w:pPr>
        <w:ind w:left="3514" w:hanging="360"/>
      </w:pPr>
    </w:lvl>
    <w:lvl w:ilvl="5" w:tplc="0416001B" w:tentative="1">
      <w:start w:val="1"/>
      <w:numFmt w:val="lowerRoman"/>
      <w:lvlText w:val="%6."/>
      <w:lvlJc w:val="right"/>
      <w:pPr>
        <w:ind w:left="4234" w:hanging="180"/>
      </w:pPr>
    </w:lvl>
    <w:lvl w:ilvl="6" w:tplc="0416000F" w:tentative="1">
      <w:start w:val="1"/>
      <w:numFmt w:val="decimal"/>
      <w:lvlText w:val="%7."/>
      <w:lvlJc w:val="left"/>
      <w:pPr>
        <w:ind w:left="4954" w:hanging="360"/>
      </w:pPr>
    </w:lvl>
    <w:lvl w:ilvl="7" w:tplc="04160019" w:tentative="1">
      <w:start w:val="1"/>
      <w:numFmt w:val="lowerLetter"/>
      <w:lvlText w:val="%8."/>
      <w:lvlJc w:val="left"/>
      <w:pPr>
        <w:ind w:left="5674" w:hanging="360"/>
      </w:pPr>
    </w:lvl>
    <w:lvl w:ilvl="8" w:tplc="0416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3" w15:restartNumberingAfterBreak="0">
    <w:nsid w:val="4BD74C3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A402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70D8C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C1C17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37813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F4AC4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42F3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D3A"/>
    <w:multiLevelType w:val="hybridMultilevel"/>
    <w:tmpl w:val="A99C6E00"/>
    <w:lvl w:ilvl="0" w:tplc="742EA75A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F4BE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50123">
    <w:abstractNumId w:val="11"/>
  </w:num>
  <w:num w:numId="2" w16cid:durableId="1117290467">
    <w:abstractNumId w:val="5"/>
  </w:num>
  <w:num w:numId="3" w16cid:durableId="533229254">
    <w:abstractNumId w:val="19"/>
  </w:num>
  <w:num w:numId="4" w16cid:durableId="21446813">
    <w:abstractNumId w:val="14"/>
  </w:num>
  <w:num w:numId="5" w16cid:durableId="792676488">
    <w:abstractNumId w:val="15"/>
  </w:num>
  <w:num w:numId="6" w16cid:durableId="966812533">
    <w:abstractNumId w:val="21"/>
  </w:num>
  <w:num w:numId="7" w16cid:durableId="1901865959">
    <w:abstractNumId w:val="1"/>
  </w:num>
  <w:num w:numId="8" w16cid:durableId="306784958">
    <w:abstractNumId w:val="17"/>
  </w:num>
  <w:num w:numId="9" w16cid:durableId="676689370">
    <w:abstractNumId w:val="10"/>
  </w:num>
  <w:num w:numId="10" w16cid:durableId="1081638002">
    <w:abstractNumId w:val="13"/>
  </w:num>
  <w:num w:numId="11" w16cid:durableId="664282825">
    <w:abstractNumId w:val="8"/>
  </w:num>
  <w:num w:numId="12" w16cid:durableId="994257485">
    <w:abstractNumId w:val="3"/>
  </w:num>
  <w:num w:numId="13" w16cid:durableId="1699088764">
    <w:abstractNumId w:val="2"/>
  </w:num>
  <w:num w:numId="14" w16cid:durableId="1796099312">
    <w:abstractNumId w:val="24"/>
  </w:num>
  <w:num w:numId="15" w16cid:durableId="2026243010">
    <w:abstractNumId w:val="20"/>
  </w:num>
  <w:num w:numId="16" w16cid:durableId="813958213">
    <w:abstractNumId w:val="18"/>
  </w:num>
  <w:num w:numId="17" w16cid:durableId="1041976887">
    <w:abstractNumId w:val="16"/>
  </w:num>
  <w:num w:numId="18" w16cid:durableId="1084642528">
    <w:abstractNumId w:val="6"/>
  </w:num>
  <w:num w:numId="19" w16cid:durableId="414403942">
    <w:abstractNumId w:val="22"/>
  </w:num>
  <w:num w:numId="20" w16cid:durableId="1361276597">
    <w:abstractNumId w:val="0"/>
  </w:num>
  <w:num w:numId="21" w16cid:durableId="173766067">
    <w:abstractNumId w:val="9"/>
  </w:num>
  <w:num w:numId="22" w16cid:durableId="1353413661">
    <w:abstractNumId w:val="4"/>
  </w:num>
  <w:num w:numId="23" w16cid:durableId="1501964753">
    <w:abstractNumId w:val="12"/>
  </w:num>
  <w:num w:numId="24" w16cid:durableId="317226791">
    <w:abstractNumId w:val="7"/>
  </w:num>
  <w:num w:numId="25" w16cid:durableId="166225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00FB"/>
    <w:rsid w:val="0001234B"/>
    <w:rsid w:val="000138F7"/>
    <w:rsid w:val="000140E1"/>
    <w:rsid w:val="0001455A"/>
    <w:rsid w:val="000156AE"/>
    <w:rsid w:val="00015BF8"/>
    <w:rsid w:val="000171A5"/>
    <w:rsid w:val="00017232"/>
    <w:rsid w:val="0001758A"/>
    <w:rsid w:val="00017690"/>
    <w:rsid w:val="00020B18"/>
    <w:rsid w:val="00021692"/>
    <w:rsid w:val="00021792"/>
    <w:rsid w:val="0002204A"/>
    <w:rsid w:val="0002208B"/>
    <w:rsid w:val="00024878"/>
    <w:rsid w:val="00024F83"/>
    <w:rsid w:val="00026957"/>
    <w:rsid w:val="00030C12"/>
    <w:rsid w:val="00031462"/>
    <w:rsid w:val="00031F59"/>
    <w:rsid w:val="0003204B"/>
    <w:rsid w:val="00033719"/>
    <w:rsid w:val="00035240"/>
    <w:rsid w:val="00035CB7"/>
    <w:rsid w:val="000360EF"/>
    <w:rsid w:val="00040840"/>
    <w:rsid w:val="0004259E"/>
    <w:rsid w:val="000557AB"/>
    <w:rsid w:val="00055AE3"/>
    <w:rsid w:val="00056DDE"/>
    <w:rsid w:val="00056EBB"/>
    <w:rsid w:val="000572CE"/>
    <w:rsid w:val="000573CB"/>
    <w:rsid w:val="0005760F"/>
    <w:rsid w:val="00057799"/>
    <w:rsid w:val="000609AD"/>
    <w:rsid w:val="0006214E"/>
    <w:rsid w:val="000628F3"/>
    <w:rsid w:val="00062F9A"/>
    <w:rsid w:val="000637C0"/>
    <w:rsid w:val="0006614F"/>
    <w:rsid w:val="00067F9D"/>
    <w:rsid w:val="00070F33"/>
    <w:rsid w:val="0007224D"/>
    <w:rsid w:val="00072883"/>
    <w:rsid w:val="000732F0"/>
    <w:rsid w:val="0007390C"/>
    <w:rsid w:val="00073F48"/>
    <w:rsid w:val="00081AFA"/>
    <w:rsid w:val="00083CFE"/>
    <w:rsid w:val="00083F76"/>
    <w:rsid w:val="0008481A"/>
    <w:rsid w:val="00084BE6"/>
    <w:rsid w:val="00085733"/>
    <w:rsid w:val="00085850"/>
    <w:rsid w:val="00086B06"/>
    <w:rsid w:val="00086D18"/>
    <w:rsid w:val="00086E06"/>
    <w:rsid w:val="00087221"/>
    <w:rsid w:val="00090DD1"/>
    <w:rsid w:val="000910AF"/>
    <w:rsid w:val="00091708"/>
    <w:rsid w:val="00091791"/>
    <w:rsid w:val="00092472"/>
    <w:rsid w:val="00092A08"/>
    <w:rsid w:val="00094570"/>
    <w:rsid w:val="00094F9E"/>
    <w:rsid w:val="0009652A"/>
    <w:rsid w:val="00097337"/>
    <w:rsid w:val="000A1A4C"/>
    <w:rsid w:val="000A37CC"/>
    <w:rsid w:val="000A532A"/>
    <w:rsid w:val="000A596F"/>
    <w:rsid w:val="000A6005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B7BBA"/>
    <w:rsid w:val="000C5102"/>
    <w:rsid w:val="000C6FF6"/>
    <w:rsid w:val="000C73AB"/>
    <w:rsid w:val="000C7BBD"/>
    <w:rsid w:val="000C7D25"/>
    <w:rsid w:val="000D0530"/>
    <w:rsid w:val="000D085B"/>
    <w:rsid w:val="000D0E32"/>
    <w:rsid w:val="000D12B7"/>
    <w:rsid w:val="000D19C0"/>
    <w:rsid w:val="000D2702"/>
    <w:rsid w:val="000D3C92"/>
    <w:rsid w:val="000D4437"/>
    <w:rsid w:val="000D4B86"/>
    <w:rsid w:val="000D568E"/>
    <w:rsid w:val="000D6150"/>
    <w:rsid w:val="000D6EE4"/>
    <w:rsid w:val="000D7015"/>
    <w:rsid w:val="000D74A1"/>
    <w:rsid w:val="000E1881"/>
    <w:rsid w:val="000E1DA1"/>
    <w:rsid w:val="000E2A5E"/>
    <w:rsid w:val="000E356D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A07"/>
    <w:rsid w:val="000F2B59"/>
    <w:rsid w:val="000F6A29"/>
    <w:rsid w:val="000F7529"/>
    <w:rsid w:val="000F7B2D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0143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64E"/>
    <w:rsid w:val="00130DFF"/>
    <w:rsid w:val="001321A9"/>
    <w:rsid w:val="001323CC"/>
    <w:rsid w:val="00133AAF"/>
    <w:rsid w:val="00133F44"/>
    <w:rsid w:val="001349B2"/>
    <w:rsid w:val="00134F64"/>
    <w:rsid w:val="00135305"/>
    <w:rsid w:val="0013555F"/>
    <w:rsid w:val="00135F41"/>
    <w:rsid w:val="0013620D"/>
    <w:rsid w:val="001367C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2C19"/>
    <w:rsid w:val="0015340C"/>
    <w:rsid w:val="00156D18"/>
    <w:rsid w:val="00157CCF"/>
    <w:rsid w:val="001603F2"/>
    <w:rsid w:val="0016063E"/>
    <w:rsid w:val="00160B34"/>
    <w:rsid w:val="001618C8"/>
    <w:rsid w:val="00165ED5"/>
    <w:rsid w:val="0016621B"/>
    <w:rsid w:val="001666CB"/>
    <w:rsid w:val="0016789B"/>
    <w:rsid w:val="00167B85"/>
    <w:rsid w:val="00170973"/>
    <w:rsid w:val="00170BAF"/>
    <w:rsid w:val="0017167D"/>
    <w:rsid w:val="00171C29"/>
    <w:rsid w:val="00171F39"/>
    <w:rsid w:val="001721D2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87C09"/>
    <w:rsid w:val="001900E3"/>
    <w:rsid w:val="00191830"/>
    <w:rsid w:val="00191D70"/>
    <w:rsid w:val="0019273D"/>
    <w:rsid w:val="001931C6"/>
    <w:rsid w:val="001938F7"/>
    <w:rsid w:val="00194C34"/>
    <w:rsid w:val="00195244"/>
    <w:rsid w:val="00195694"/>
    <w:rsid w:val="001A0022"/>
    <w:rsid w:val="001A09AB"/>
    <w:rsid w:val="001A0A0D"/>
    <w:rsid w:val="001A1D82"/>
    <w:rsid w:val="001B05CB"/>
    <w:rsid w:val="001B1D77"/>
    <w:rsid w:val="001B1E44"/>
    <w:rsid w:val="001B23FB"/>
    <w:rsid w:val="001B25C7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3DA"/>
    <w:rsid w:val="001C2683"/>
    <w:rsid w:val="001C3D8D"/>
    <w:rsid w:val="001C4CD2"/>
    <w:rsid w:val="001C61B0"/>
    <w:rsid w:val="001C7767"/>
    <w:rsid w:val="001C7FE1"/>
    <w:rsid w:val="001D12E9"/>
    <w:rsid w:val="001D1503"/>
    <w:rsid w:val="001D3843"/>
    <w:rsid w:val="001D48FC"/>
    <w:rsid w:val="001E1CAE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2A3"/>
    <w:rsid w:val="001F19FD"/>
    <w:rsid w:val="001F2290"/>
    <w:rsid w:val="001F3CCE"/>
    <w:rsid w:val="001F7006"/>
    <w:rsid w:val="0020016B"/>
    <w:rsid w:val="00200530"/>
    <w:rsid w:val="00202239"/>
    <w:rsid w:val="0020261D"/>
    <w:rsid w:val="00203523"/>
    <w:rsid w:val="002046B9"/>
    <w:rsid w:val="002059C2"/>
    <w:rsid w:val="00206AF3"/>
    <w:rsid w:val="002145FC"/>
    <w:rsid w:val="00214F4F"/>
    <w:rsid w:val="00215149"/>
    <w:rsid w:val="0021614C"/>
    <w:rsid w:val="002212B6"/>
    <w:rsid w:val="0022236E"/>
    <w:rsid w:val="0022261B"/>
    <w:rsid w:val="00222AEA"/>
    <w:rsid w:val="00222C57"/>
    <w:rsid w:val="002239A1"/>
    <w:rsid w:val="0022451D"/>
    <w:rsid w:val="00224B39"/>
    <w:rsid w:val="0022694D"/>
    <w:rsid w:val="00226D3A"/>
    <w:rsid w:val="0023018E"/>
    <w:rsid w:val="00230AB5"/>
    <w:rsid w:val="00232966"/>
    <w:rsid w:val="00234DEB"/>
    <w:rsid w:val="00235484"/>
    <w:rsid w:val="002403A9"/>
    <w:rsid w:val="00240E94"/>
    <w:rsid w:val="00242144"/>
    <w:rsid w:val="00243E52"/>
    <w:rsid w:val="00244A9D"/>
    <w:rsid w:val="00245333"/>
    <w:rsid w:val="002453F3"/>
    <w:rsid w:val="002458C8"/>
    <w:rsid w:val="0024708B"/>
    <w:rsid w:val="002471AA"/>
    <w:rsid w:val="002502A6"/>
    <w:rsid w:val="00251C9D"/>
    <w:rsid w:val="0025284C"/>
    <w:rsid w:val="00253817"/>
    <w:rsid w:val="002569C0"/>
    <w:rsid w:val="00257575"/>
    <w:rsid w:val="00257EB7"/>
    <w:rsid w:val="00261596"/>
    <w:rsid w:val="0026202F"/>
    <w:rsid w:val="0026275B"/>
    <w:rsid w:val="00262F08"/>
    <w:rsid w:val="00263214"/>
    <w:rsid w:val="00263ECA"/>
    <w:rsid w:val="002646BC"/>
    <w:rsid w:val="00264BC9"/>
    <w:rsid w:val="00264DB6"/>
    <w:rsid w:val="00264E0E"/>
    <w:rsid w:val="002651CB"/>
    <w:rsid w:val="0026539C"/>
    <w:rsid w:val="00266375"/>
    <w:rsid w:val="00267211"/>
    <w:rsid w:val="002673CC"/>
    <w:rsid w:val="00267C02"/>
    <w:rsid w:val="00270E39"/>
    <w:rsid w:val="00273835"/>
    <w:rsid w:val="0027410E"/>
    <w:rsid w:val="0027427F"/>
    <w:rsid w:val="00274AA9"/>
    <w:rsid w:val="00276937"/>
    <w:rsid w:val="00277139"/>
    <w:rsid w:val="00280291"/>
    <w:rsid w:val="00280A06"/>
    <w:rsid w:val="00280D89"/>
    <w:rsid w:val="002818F9"/>
    <w:rsid w:val="00283D72"/>
    <w:rsid w:val="00284D6C"/>
    <w:rsid w:val="002865B1"/>
    <w:rsid w:val="002866D8"/>
    <w:rsid w:val="00290EDF"/>
    <w:rsid w:val="002920A9"/>
    <w:rsid w:val="00292D4E"/>
    <w:rsid w:val="00293AFD"/>
    <w:rsid w:val="0029491F"/>
    <w:rsid w:val="00294F25"/>
    <w:rsid w:val="002961A3"/>
    <w:rsid w:val="002968B2"/>
    <w:rsid w:val="00296C72"/>
    <w:rsid w:val="00296F6E"/>
    <w:rsid w:val="002970A5"/>
    <w:rsid w:val="002974A2"/>
    <w:rsid w:val="002974E9"/>
    <w:rsid w:val="002979A5"/>
    <w:rsid w:val="002A4ABF"/>
    <w:rsid w:val="002A69E3"/>
    <w:rsid w:val="002A764F"/>
    <w:rsid w:val="002A784C"/>
    <w:rsid w:val="002A784F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0FD5"/>
    <w:rsid w:val="002C2789"/>
    <w:rsid w:val="002C2D48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1D22"/>
    <w:rsid w:val="002E3BA8"/>
    <w:rsid w:val="002E5183"/>
    <w:rsid w:val="002E5710"/>
    <w:rsid w:val="002E57D5"/>
    <w:rsid w:val="002E6147"/>
    <w:rsid w:val="002E6804"/>
    <w:rsid w:val="002E7AE7"/>
    <w:rsid w:val="002E7D07"/>
    <w:rsid w:val="002F15D3"/>
    <w:rsid w:val="002F29C8"/>
    <w:rsid w:val="002F2E7F"/>
    <w:rsid w:val="002F3191"/>
    <w:rsid w:val="002F3DF6"/>
    <w:rsid w:val="002F3E6F"/>
    <w:rsid w:val="002F42B4"/>
    <w:rsid w:val="002F4BB8"/>
    <w:rsid w:val="002F691D"/>
    <w:rsid w:val="002F7211"/>
    <w:rsid w:val="002F7B04"/>
    <w:rsid w:val="00301723"/>
    <w:rsid w:val="00302191"/>
    <w:rsid w:val="003036CB"/>
    <w:rsid w:val="0030373F"/>
    <w:rsid w:val="00305318"/>
    <w:rsid w:val="00305347"/>
    <w:rsid w:val="00305C06"/>
    <w:rsid w:val="00306318"/>
    <w:rsid w:val="00307037"/>
    <w:rsid w:val="00311B74"/>
    <w:rsid w:val="0031261B"/>
    <w:rsid w:val="00314667"/>
    <w:rsid w:val="00314C4D"/>
    <w:rsid w:val="00314C7A"/>
    <w:rsid w:val="0031503A"/>
    <w:rsid w:val="00315DB7"/>
    <w:rsid w:val="00315E1D"/>
    <w:rsid w:val="00316377"/>
    <w:rsid w:val="00317CB5"/>
    <w:rsid w:val="00320396"/>
    <w:rsid w:val="0032053F"/>
    <w:rsid w:val="0032370E"/>
    <w:rsid w:val="003245BE"/>
    <w:rsid w:val="00327127"/>
    <w:rsid w:val="00330455"/>
    <w:rsid w:val="003321AE"/>
    <w:rsid w:val="003337CD"/>
    <w:rsid w:val="00333A8B"/>
    <w:rsid w:val="00333BF2"/>
    <w:rsid w:val="00333CEA"/>
    <w:rsid w:val="0033445C"/>
    <w:rsid w:val="00334876"/>
    <w:rsid w:val="003349D7"/>
    <w:rsid w:val="00334B0A"/>
    <w:rsid w:val="00335837"/>
    <w:rsid w:val="00335EDB"/>
    <w:rsid w:val="00336A9B"/>
    <w:rsid w:val="00336FAC"/>
    <w:rsid w:val="00341371"/>
    <w:rsid w:val="00341FC7"/>
    <w:rsid w:val="003420B1"/>
    <w:rsid w:val="003427B8"/>
    <w:rsid w:val="00342C78"/>
    <w:rsid w:val="00342FA7"/>
    <w:rsid w:val="00342FF0"/>
    <w:rsid w:val="00343423"/>
    <w:rsid w:val="00344662"/>
    <w:rsid w:val="003462CD"/>
    <w:rsid w:val="00346793"/>
    <w:rsid w:val="00347EB4"/>
    <w:rsid w:val="00347FC6"/>
    <w:rsid w:val="003501BF"/>
    <w:rsid w:val="003511D3"/>
    <w:rsid w:val="003526A0"/>
    <w:rsid w:val="00353FA7"/>
    <w:rsid w:val="003548F9"/>
    <w:rsid w:val="00354981"/>
    <w:rsid w:val="00360233"/>
    <w:rsid w:val="00360905"/>
    <w:rsid w:val="00360C80"/>
    <w:rsid w:val="003631A9"/>
    <w:rsid w:val="00363BCA"/>
    <w:rsid w:val="00363EEC"/>
    <w:rsid w:val="003643BE"/>
    <w:rsid w:val="00364509"/>
    <w:rsid w:val="00364645"/>
    <w:rsid w:val="00364D1E"/>
    <w:rsid w:val="00365180"/>
    <w:rsid w:val="00365B64"/>
    <w:rsid w:val="003704F1"/>
    <w:rsid w:val="0037077D"/>
    <w:rsid w:val="003724CA"/>
    <w:rsid w:val="0037322F"/>
    <w:rsid w:val="00373797"/>
    <w:rsid w:val="00373880"/>
    <w:rsid w:val="00373D3D"/>
    <w:rsid w:val="003741B6"/>
    <w:rsid w:val="0037501E"/>
    <w:rsid w:val="003751AB"/>
    <w:rsid w:val="00375268"/>
    <w:rsid w:val="00375934"/>
    <w:rsid w:val="00375AAF"/>
    <w:rsid w:val="00375E52"/>
    <w:rsid w:val="00377227"/>
    <w:rsid w:val="00390268"/>
    <w:rsid w:val="00391B20"/>
    <w:rsid w:val="003924B9"/>
    <w:rsid w:val="00393AD2"/>
    <w:rsid w:val="0039443E"/>
    <w:rsid w:val="00395BEF"/>
    <w:rsid w:val="00396B30"/>
    <w:rsid w:val="003A05FC"/>
    <w:rsid w:val="003A0701"/>
    <w:rsid w:val="003A0D0E"/>
    <w:rsid w:val="003A0D6A"/>
    <w:rsid w:val="003A10C6"/>
    <w:rsid w:val="003A1912"/>
    <w:rsid w:val="003A1E41"/>
    <w:rsid w:val="003A2179"/>
    <w:rsid w:val="003A33CD"/>
    <w:rsid w:val="003A41C0"/>
    <w:rsid w:val="003A488E"/>
    <w:rsid w:val="003A5603"/>
    <w:rsid w:val="003A6C62"/>
    <w:rsid w:val="003A6F39"/>
    <w:rsid w:val="003B0965"/>
    <w:rsid w:val="003B100A"/>
    <w:rsid w:val="003B1E90"/>
    <w:rsid w:val="003B2F01"/>
    <w:rsid w:val="003B3232"/>
    <w:rsid w:val="003B356E"/>
    <w:rsid w:val="003B3DCE"/>
    <w:rsid w:val="003B495A"/>
    <w:rsid w:val="003B49CC"/>
    <w:rsid w:val="003B4B98"/>
    <w:rsid w:val="003B5EA8"/>
    <w:rsid w:val="003B6382"/>
    <w:rsid w:val="003B7F3B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D5D22"/>
    <w:rsid w:val="003D5D4C"/>
    <w:rsid w:val="003D63B6"/>
    <w:rsid w:val="003D7ABE"/>
    <w:rsid w:val="003E292F"/>
    <w:rsid w:val="003E2B16"/>
    <w:rsid w:val="003E4914"/>
    <w:rsid w:val="003E4BB8"/>
    <w:rsid w:val="003E526D"/>
    <w:rsid w:val="003E6456"/>
    <w:rsid w:val="003E7534"/>
    <w:rsid w:val="003E7AB9"/>
    <w:rsid w:val="003E7C64"/>
    <w:rsid w:val="003F0F1A"/>
    <w:rsid w:val="003F1D5A"/>
    <w:rsid w:val="003F42C0"/>
    <w:rsid w:val="003F5705"/>
    <w:rsid w:val="00400C97"/>
    <w:rsid w:val="004019E2"/>
    <w:rsid w:val="0040218B"/>
    <w:rsid w:val="004026A7"/>
    <w:rsid w:val="0040316D"/>
    <w:rsid w:val="00403240"/>
    <w:rsid w:val="00405487"/>
    <w:rsid w:val="004056A6"/>
    <w:rsid w:val="00406FA9"/>
    <w:rsid w:val="004078AC"/>
    <w:rsid w:val="00410170"/>
    <w:rsid w:val="0041053B"/>
    <w:rsid w:val="0041142E"/>
    <w:rsid w:val="00412ECE"/>
    <w:rsid w:val="004151DB"/>
    <w:rsid w:val="00415A87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128"/>
    <w:rsid w:val="00423597"/>
    <w:rsid w:val="00424424"/>
    <w:rsid w:val="00424B23"/>
    <w:rsid w:val="00425446"/>
    <w:rsid w:val="0042689A"/>
    <w:rsid w:val="004301F5"/>
    <w:rsid w:val="004318CC"/>
    <w:rsid w:val="0043262D"/>
    <w:rsid w:val="0043364D"/>
    <w:rsid w:val="00434552"/>
    <w:rsid w:val="0043686D"/>
    <w:rsid w:val="00436928"/>
    <w:rsid w:val="004376E9"/>
    <w:rsid w:val="004411A7"/>
    <w:rsid w:val="00441EE0"/>
    <w:rsid w:val="0044227C"/>
    <w:rsid w:val="0044318D"/>
    <w:rsid w:val="00445018"/>
    <w:rsid w:val="00451254"/>
    <w:rsid w:val="004513C2"/>
    <w:rsid w:val="00452595"/>
    <w:rsid w:val="004552F6"/>
    <w:rsid w:val="004554DB"/>
    <w:rsid w:val="00456957"/>
    <w:rsid w:val="00461D90"/>
    <w:rsid w:val="00462C5B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290"/>
    <w:rsid w:val="00481463"/>
    <w:rsid w:val="00481774"/>
    <w:rsid w:val="004824C7"/>
    <w:rsid w:val="0048334C"/>
    <w:rsid w:val="00483702"/>
    <w:rsid w:val="0048392E"/>
    <w:rsid w:val="00484441"/>
    <w:rsid w:val="00484968"/>
    <w:rsid w:val="004860B7"/>
    <w:rsid w:val="0048624E"/>
    <w:rsid w:val="00487D63"/>
    <w:rsid w:val="00490759"/>
    <w:rsid w:val="00490ABA"/>
    <w:rsid w:val="00490AF5"/>
    <w:rsid w:val="00490DCB"/>
    <w:rsid w:val="00491091"/>
    <w:rsid w:val="00492521"/>
    <w:rsid w:val="004951BA"/>
    <w:rsid w:val="00495243"/>
    <w:rsid w:val="004956A4"/>
    <w:rsid w:val="004A0404"/>
    <w:rsid w:val="004A189B"/>
    <w:rsid w:val="004A3413"/>
    <w:rsid w:val="004A3E2E"/>
    <w:rsid w:val="004A684A"/>
    <w:rsid w:val="004A7B7F"/>
    <w:rsid w:val="004B0D14"/>
    <w:rsid w:val="004B0D16"/>
    <w:rsid w:val="004B0F0E"/>
    <w:rsid w:val="004B1D8D"/>
    <w:rsid w:val="004B3353"/>
    <w:rsid w:val="004B7064"/>
    <w:rsid w:val="004B743D"/>
    <w:rsid w:val="004B76F6"/>
    <w:rsid w:val="004C12FA"/>
    <w:rsid w:val="004C17E7"/>
    <w:rsid w:val="004C1D6C"/>
    <w:rsid w:val="004C2C32"/>
    <w:rsid w:val="004C348C"/>
    <w:rsid w:val="004C4125"/>
    <w:rsid w:val="004C46DC"/>
    <w:rsid w:val="004C4CCE"/>
    <w:rsid w:val="004C4EA4"/>
    <w:rsid w:val="004C4FC0"/>
    <w:rsid w:val="004C5C95"/>
    <w:rsid w:val="004C5F80"/>
    <w:rsid w:val="004C662B"/>
    <w:rsid w:val="004C7A50"/>
    <w:rsid w:val="004C7FF2"/>
    <w:rsid w:val="004D07CF"/>
    <w:rsid w:val="004D0BCB"/>
    <w:rsid w:val="004D21CB"/>
    <w:rsid w:val="004D2D27"/>
    <w:rsid w:val="004D4690"/>
    <w:rsid w:val="004D552C"/>
    <w:rsid w:val="004D6B72"/>
    <w:rsid w:val="004E1421"/>
    <w:rsid w:val="004E22F4"/>
    <w:rsid w:val="004E2B3A"/>
    <w:rsid w:val="004E5924"/>
    <w:rsid w:val="004E6654"/>
    <w:rsid w:val="004E7EA6"/>
    <w:rsid w:val="004F222F"/>
    <w:rsid w:val="004F27F5"/>
    <w:rsid w:val="004F36D0"/>
    <w:rsid w:val="004F39DB"/>
    <w:rsid w:val="004F4AA1"/>
    <w:rsid w:val="004F4C27"/>
    <w:rsid w:val="004F6192"/>
    <w:rsid w:val="004F6343"/>
    <w:rsid w:val="004F645C"/>
    <w:rsid w:val="004F6484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AC6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2FC3"/>
    <w:rsid w:val="005230EC"/>
    <w:rsid w:val="0052406D"/>
    <w:rsid w:val="0052423C"/>
    <w:rsid w:val="005303B6"/>
    <w:rsid w:val="00530415"/>
    <w:rsid w:val="0053058F"/>
    <w:rsid w:val="005308D1"/>
    <w:rsid w:val="005311FA"/>
    <w:rsid w:val="005312D4"/>
    <w:rsid w:val="005327A3"/>
    <w:rsid w:val="005355FD"/>
    <w:rsid w:val="00537606"/>
    <w:rsid w:val="0054024A"/>
    <w:rsid w:val="00541074"/>
    <w:rsid w:val="005411F8"/>
    <w:rsid w:val="00542AED"/>
    <w:rsid w:val="00544F22"/>
    <w:rsid w:val="0054500D"/>
    <w:rsid w:val="00546587"/>
    <w:rsid w:val="00546BB0"/>
    <w:rsid w:val="0055013F"/>
    <w:rsid w:val="0055067D"/>
    <w:rsid w:val="00550A32"/>
    <w:rsid w:val="00551479"/>
    <w:rsid w:val="005514C4"/>
    <w:rsid w:val="00551BD7"/>
    <w:rsid w:val="00552902"/>
    <w:rsid w:val="00553137"/>
    <w:rsid w:val="00554462"/>
    <w:rsid w:val="00555FBE"/>
    <w:rsid w:val="00556EDE"/>
    <w:rsid w:val="00557807"/>
    <w:rsid w:val="00561800"/>
    <w:rsid w:val="00561B6A"/>
    <w:rsid w:val="00562049"/>
    <w:rsid w:val="00562714"/>
    <w:rsid w:val="00562945"/>
    <w:rsid w:val="00563426"/>
    <w:rsid w:val="00563D68"/>
    <w:rsid w:val="00564628"/>
    <w:rsid w:val="0056713B"/>
    <w:rsid w:val="00567700"/>
    <w:rsid w:val="00567905"/>
    <w:rsid w:val="00567C07"/>
    <w:rsid w:val="00570093"/>
    <w:rsid w:val="00570246"/>
    <w:rsid w:val="00571075"/>
    <w:rsid w:val="00572869"/>
    <w:rsid w:val="00572F15"/>
    <w:rsid w:val="00573D85"/>
    <w:rsid w:val="00576CB3"/>
    <w:rsid w:val="00576ED3"/>
    <w:rsid w:val="005800D6"/>
    <w:rsid w:val="00580BEB"/>
    <w:rsid w:val="00582721"/>
    <w:rsid w:val="00582F64"/>
    <w:rsid w:val="0058355E"/>
    <w:rsid w:val="00583FE2"/>
    <w:rsid w:val="0058633C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2393"/>
    <w:rsid w:val="005A3313"/>
    <w:rsid w:val="005A5023"/>
    <w:rsid w:val="005A7566"/>
    <w:rsid w:val="005A75F4"/>
    <w:rsid w:val="005A7C5A"/>
    <w:rsid w:val="005B0190"/>
    <w:rsid w:val="005B0498"/>
    <w:rsid w:val="005B1696"/>
    <w:rsid w:val="005B176F"/>
    <w:rsid w:val="005B1DB7"/>
    <w:rsid w:val="005B1E66"/>
    <w:rsid w:val="005B2109"/>
    <w:rsid w:val="005B4C91"/>
    <w:rsid w:val="005B6DCA"/>
    <w:rsid w:val="005C2F13"/>
    <w:rsid w:val="005C369C"/>
    <w:rsid w:val="005C3852"/>
    <w:rsid w:val="005C408B"/>
    <w:rsid w:val="005C4E3E"/>
    <w:rsid w:val="005C579D"/>
    <w:rsid w:val="005D0A0D"/>
    <w:rsid w:val="005D1B16"/>
    <w:rsid w:val="005D1F29"/>
    <w:rsid w:val="005D2354"/>
    <w:rsid w:val="005D33FF"/>
    <w:rsid w:val="005D4257"/>
    <w:rsid w:val="005D50F7"/>
    <w:rsid w:val="005D53F2"/>
    <w:rsid w:val="005D5899"/>
    <w:rsid w:val="005D5BCC"/>
    <w:rsid w:val="005E111E"/>
    <w:rsid w:val="005E1C24"/>
    <w:rsid w:val="005E1E37"/>
    <w:rsid w:val="005E1F85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0AFC"/>
    <w:rsid w:val="005F1542"/>
    <w:rsid w:val="005F1BCE"/>
    <w:rsid w:val="005F3419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3EB6"/>
    <w:rsid w:val="0060459D"/>
    <w:rsid w:val="0060667E"/>
    <w:rsid w:val="00607047"/>
    <w:rsid w:val="00607C6A"/>
    <w:rsid w:val="00611067"/>
    <w:rsid w:val="00611C81"/>
    <w:rsid w:val="006126D1"/>
    <w:rsid w:val="0061487A"/>
    <w:rsid w:val="00615196"/>
    <w:rsid w:val="006152CB"/>
    <w:rsid w:val="00615452"/>
    <w:rsid w:val="006168DB"/>
    <w:rsid w:val="00616B58"/>
    <w:rsid w:val="00617710"/>
    <w:rsid w:val="00621572"/>
    <w:rsid w:val="0062216F"/>
    <w:rsid w:val="00622F69"/>
    <w:rsid w:val="006236E1"/>
    <w:rsid w:val="006239A3"/>
    <w:rsid w:val="00623B17"/>
    <w:rsid w:val="00624002"/>
    <w:rsid w:val="006246AF"/>
    <w:rsid w:val="00624CF0"/>
    <w:rsid w:val="00625163"/>
    <w:rsid w:val="0062523F"/>
    <w:rsid w:val="00626E78"/>
    <w:rsid w:val="006270F9"/>
    <w:rsid w:val="0062784C"/>
    <w:rsid w:val="0063036D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D5F"/>
    <w:rsid w:val="00633FB8"/>
    <w:rsid w:val="00635C31"/>
    <w:rsid w:val="006373BC"/>
    <w:rsid w:val="0063790E"/>
    <w:rsid w:val="00637AF4"/>
    <w:rsid w:val="00640F43"/>
    <w:rsid w:val="00642EF5"/>
    <w:rsid w:val="00643F4A"/>
    <w:rsid w:val="0064462F"/>
    <w:rsid w:val="00644CA4"/>
    <w:rsid w:val="0064594C"/>
    <w:rsid w:val="00645EEC"/>
    <w:rsid w:val="00645F85"/>
    <w:rsid w:val="00646585"/>
    <w:rsid w:val="006473E0"/>
    <w:rsid w:val="00650C2A"/>
    <w:rsid w:val="006535F3"/>
    <w:rsid w:val="00653840"/>
    <w:rsid w:val="00654DCC"/>
    <w:rsid w:val="00655AA4"/>
    <w:rsid w:val="00655CC1"/>
    <w:rsid w:val="0065705B"/>
    <w:rsid w:val="00657286"/>
    <w:rsid w:val="0065763C"/>
    <w:rsid w:val="00662983"/>
    <w:rsid w:val="0066490C"/>
    <w:rsid w:val="00670E06"/>
    <w:rsid w:val="006711CD"/>
    <w:rsid w:val="00671B98"/>
    <w:rsid w:val="006720D7"/>
    <w:rsid w:val="00673079"/>
    <w:rsid w:val="00674A9C"/>
    <w:rsid w:val="00674FB5"/>
    <w:rsid w:val="0067547D"/>
    <w:rsid w:val="00675FF8"/>
    <w:rsid w:val="006773A2"/>
    <w:rsid w:val="006809DB"/>
    <w:rsid w:val="006830EE"/>
    <w:rsid w:val="00683ADF"/>
    <w:rsid w:val="00683BD3"/>
    <w:rsid w:val="00683DB6"/>
    <w:rsid w:val="00685810"/>
    <w:rsid w:val="0068676E"/>
    <w:rsid w:val="00687E3A"/>
    <w:rsid w:val="006900D1"/>
    <w:rsid w:val="00692312"/>
    <w:rsid w:val="00692616"/>
    <w:rsid w:val="006930D9"/>
    <w:rsid w:val="00694168"/>
    <w:rsid w:val="00694B14"/>
    <w:rsid w:val="00695855"/>
    <w:rsid w:val="00696B87"/>
    <w:rsid w:val="00697EE7"/>
    <w:rsid w:val="006A05D1"/>
    <w:rsid w:val="006A5408"/>
    <w:rsid w:val="006A6141"/>
    <w:rsid w:val="006A64C1"/>
    <w:rsid w:val="006A705C"/>
    <w:rsid w:val="006A70B3"/>
    <w:rsid w:val="006B04F8"/>
    <w:rsid w:val="006B3B30"/>
    <w:rsid w:val="006B5223"/>
    <w:rsid w:val="006B5A49"/>
    <w:rsid w:val="006B71B1"/>
    <w:rsid w:val="006B7B81"/>
    <w:rsid w:val="006C06E4"/>
    <w:rsid w:val="006C075C"/>
    <w:rsid w:val="006C09F2"/>
    <w:rsid w:val="006C2640"/>
    <w:rsid w:val="006C310D"/>
    <w:rsid w:val="006C3272"/>
    <w:rsid w:val="006C48E9"/>
    <w:rsid w:val="006C7EA5"/>
    <w:rsid w:val="006D036B"/>
    <w:rsid w:val="006D1A68"/>
    <w:rsid w:val="006D2EDB"/>
    <w:rsid w:val="006D3110"/>
    <w:rsid w:val="006D37BA"/>
    <w:rsid w:val="006D3A8F"/>
    <w:rsid w:val="006D3F72"/>
    <w:rsid w:val="006D6B31"/>
    <w:rsid w:val="006D7B9E"/>
    <w:rsid w:val="006E13B1"/>
    <w:rsid w:val="006E1DF5"/>
    <w:rsid w:val="006E2623"/>
    <w:rsid w:val="006E2C89"/>
    <w:rsid w:val="006E3BA6"/>
    <w:rsid w:val="006E3DFF"/>
    <w:rsid w:val="006E4CD5"/>
    <w:rsid w:val="006E5651"/>
    <w:rsid w:val="006E7B6B"/>
    <w:rsid w:val="006E7E42"/>
    <w:rsid w:val="006F102D"/>
    <w:rsid w:val="006F1BF7"/>
    <w:rsid w:val="006F436E"/>
    <w:rsid w:val="006F4746"/>
    <w:rsid w:val="006F4877"/>
    <w:rsid w:val="006F5285"/>
    <w:rsid w:val="006F52CA"/>
    <w:rsid w:val="006F7384"/>
    <w:rsid w:val="007004C3"/>
    <w:rsid w:val="0070125A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487A"/>
    <w:rsid w:val="00715352"/>
    <w:rsid w:val="00715D4F"/>
    <w:rsid w:val="00716F22"/>
    <w:rsid w:val="00717D9B"/>
    <w:rsid w:val="0072211A"/>
    <w:rsid w:val="0072216B"/>
    <w:rsid w:val="0072250C"/>
    <w:rsid w:val="007235A6"/>
    <w:rsid w:val="00725B63"/>
    <w:rsid w:val="00726DB5"/>
    <w:rsid w:val="00727884"/>
    <w:rsid w:val="00727DB3"/>
    <w:rsid w:val="00730CF7"/>
    <w:rsid w:val="007314F1"/>
    <w:rsid w:val="00733836"/>
    <w:rsid w:val="00734025"/>
    <w:rsid w:val="007344CC"/>
    <w:rsid w:val="00734DB4"/>
    <w:rsid w:val="007351F3"/>
    <w:rsid w:val="00735CE2"/>
    <w:rsid w:val="007363F8"/>
    <w:rsid w:val="007373B6"/>
    <w:rsid w:val="007376BC"/>
    <w:rsid w:val="00737DEB"/>
    <w:rsid w:val="00740842"/>
    <w:rsid w:val="0074320E"/>
    <w:rsid w:val="00743441"/>
    <w:rsid w:val="00744D4A"/>
    <w:rsid w:val="00745B45"/>
    <w:rsid w:val="00747AB4"/>
    <w:rsid w:val="00752EAA"/>
    <w:rsid w:val="00756583"/>
    <w:rsid w:val="007569AA"/>
    <w:rsid w:val="00756F22"/>
    <w:rsid w:val="007577D5"/>
    <w:rsid w:val="007577DE"/>
    <w:rsid w:val="007602C1"/>
    <w:rsid w:val="00760368"/>
    <w:rsid w:val="007604DE"/>
    <w:rsid w:val="00760D39"/>
    <w:rsid w:val="007612EB"/>
    <w:rsid w:val="007615CD"/>
    <w:rsid w:val="0076178E"/>
    <w:rsid w:val="007631BE"/>
    <w:rsid w:val="007633E4"/>
    <w:rsid w:val="00763ED9"/>
    <w:rsid w:val="0076434F"/>
    <w:rsid w:val="00764E91"/>
    <w:rsid w:val="007663F6"/>
    <w:rsid w:val="00766921"/>
    <w:rsid w:val="007670CF"/>
    <w:rsid w:val="0077257E"/>
    <w:rsid w:val="00772B4F"/>
    <w:rsid w:val="00772BDC"/>
    <w:rsid w:val="007731BC"/>
    <w:rsid w:val="00773F23"/>
    <w:rsid w:val="00774230"/>
    <w:rsid w:val="007744F5"/>
    <w:rsid w:val="00775414"/>
    <w:rsid w:val="00776228"/>
    <w:rsid w:val="0077683A"/>
    <w:rsid w:val="007774FE"/>
    <w:rsid w:val="00777679"/>
    <w:rsid w:val="0078033A"/>
    <w:rsid w:val="00780A7B"/>
    <w:rsid w:val="00780F87"/>
    <w:rsid w:val="00782AE0"/>
    <w:rsid w:val="00783142"/>
    <w:rsid w:val="0078315C"/>
    <w:rsid w:val="0078357E"/>
    <w:rsid w:val="00784701"/>
    <w:rsid w:val="0078598A"/>
    <w:rsid w:val="00785ED3"/>
    <w:rsid w:val="00786F62"/>
    <w:rsid w:val="00791162"/>
    <w:rsid w:val="0079144C"/>
    <w:rsid w:val="00791AA7"/>
    <w:rsid w:val="00791AF0"/>
    <w:rsid w:val="00792386"/>
    <w:rsid w:val="007932B7"/>
    <w:rsid w:val="007935A3"/>
    <w:rsid w:val="007935F5"/>
    <w:rsid w:val="00793798"/>
    <w:rsid w:val="00793A97"/>
    <w:rsid w:val="00793AD3"/>
    <w:rsid w:val="007941D1"/>
    <w:rsid w:val="00794DB4"/>
    <w:rsid w:val="00795D7F"/>
    <w:rsid w:val="0079702C"/>
    <w:rsid w:val="007A3A34"/>
    <w:rsid w:val="007A3EAD"/>
    <w:rsid w:val="007A41AE"/>
    <w:rsid w:val="007A578F"/>
    <w:rsid w:val="007A6732"/>
    <w:rsid w:val="007A7DC9"/>
    <w:rsid w:val="007B0453"/>
    <w:rsid w:val="007B0EA6"/>
    <w:rsid w:val="007B26C5"/>
    <w:rsid w:val="007B285C"/>
    <w:rsid w:val="007B3323"/>
    <w:rsid w:val="007B49F1"/>
    <w:rsid w:val="007B4AC1"/>
    <w:rsid w:val="007B5336"/>
    <w:rsid w:val="007B5A25"/>
    <w:rsid w:val="007B708E"/>
    <w:rsid w:val="007B7C90"/>
    <w:rsid w:val="007C08EE"/>
    <w:rsid w:val="007C1795"/>
    <w:rsid w:val="007C1914"/>
    <w:rsid w:val="007C2251"/>
    <w:rsid w:val="007C3D20"/>
    <w:rsid w:val="007C48D0"/>
    <w:rsid w:val="007C49AD"/>
    <w:rsid w:val="007C4A73"/>
    <w:rsid w:val="007C5F62"/>
    <w:rsid w:val="007C63EF"/>
    <w:rsid w:val="007C78B0"/>
    <w:rsid w:val="007C79EE"/>
    <w:rsid w:val="007D0C20"/>
    <w:rsid w:val="007D21FE"/>
    <w:rsid w:val="007D2289"/>
    <w:rsid w:val="007D2998"/>
    <w:rsid w:val="007D5B36"/>
    <w:rsid w:val="007D67DF"/>
    <w:rsid w:val="007D6DE1"/>
    <w:rsid w:val="007E1179"/>
    <w:rsid w:val="007E1857"/>
    <w:rsid w:val="007E2657"/>
    <w:rsid w:val="007E3792"/>
    <w:rsid w:val="007E4B82"/>
    <w:rsid w:val="007E6D13"/>
    <w:rsid w:val="007E6DA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7F70BF"/>
    <w:rsid w:val="00801729"/>
    <w:rsid w:val="00801E39"/>
    <w:rsid w:val="0080270F"/>
    <w:rsid w:val="00803170"/>
    <w:rsid w:val="00803C98"/>
    <w:rsid w:val="00803DE3"/>
    <w:rsid w:val="008046E1"/>
    <w:rsid w:val="008107A3"/>
    <w:rsid w:val="00811AB3"/>
    <w:rsid w:val="0081468F"/>
    <w:rsid w:val="00815441"/>
    <w:rsid w:val="00815A6D"/>
    <w:rsid w:val="00816D1D"/>
    <w:rsid w:val="00816E01"/>
    <w:rsid w:val="0082503F"/>
    <w:rsid w:val="00826681"/>
    <w:rsid w:val="00827810"/>
    <w:rsid w:val="008330E1"/>
    <w:rsid w:val="008332B9"/>
    <w:rsid w:val="00834F24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31C7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4E92"/>
    <w:rsid w:val="008758C5"/>
    <w:rsid w:val="00875EA3"/>
    <w:rsid w:val="00877918"/>
    <w:rsid w:val="00880695"/>
    <w:rsid w:val="00880BFD"/>
    <w:rsid w:val="008827B0"/>
    <w:rsid w:val="00885708"/>
    <w:rsid w:val="008863FE"/>
    <w:rsid w:val="00886796"/>
    <w:rsid w:val="00886EFF"/>
    <w:rsid w:val="00887726"/>
    <w:rsid w:val="00887B00"/>
    <w:rsid w:val="00890115"/>
    <w:rsid w:val="00890701"/>
    <w:rsid w:val="00892DE9"/>
    <w:rsid w:val="00893642"/>
    <w:rsid w:val="0089511B"/>
    <w:rsid w:val="00896376"/>
    <w:rsid w:val="00896A12"/>
    <w:rsid w:val="008974B6"/>
    <w:rsid w:val="008A082C"/>
    <w:rsid w:val="008A0B05"/>
    <w:rsid w:val="008A0F80"/>
    <w:rsid w:val="008A20B6"/>
    <w:rsid w:val="008A2483"/>
    <w:rsid w:val="008A2CF8"/>
    <w:rsid w:val="008A4448"/>
    <w:rsid w:val="008A4ED0"/>
    <w:rsid w:val="008A5467"/>
    <w:rsid w:val="008A552A"/>
    <w:rsid w:val="008A6012"/>
    <w:rsid w:val="008A6638"/>
    <w:rsid w:val="008A6C2C"/>
    <w:rsid w:val="008A7467"/>
    <w:rsid w:val="008A7775"/>
    <w:rsid w:val="008B51AA"/>
    <w:rsid w:val="008C040A"/>
    <w:rsid w:val="008C13C0"/>
    <w:rsid w:val="008C3AF0"/>
    <w:rsid w:val="008C4C44"/>
    <w:rsid w:val="008C5827"/>
    <w:rsid w:val="008C66F2"/>
    <w:rsid w:val="008C67C6"/>
    <w:rsid w:val="008C6A2A"/>
    <w:rsid w:val="008D0787"/>
    <w:rsid w:val="008D0904"/>
    <w:rsid w:val="008D174C"/>
    <w:rsid w:val="008D2630"/>
    <w:rsid w:val="008D3721"/>
    <w:rsid w:val="008D7167"/>
    <w:rsid w:val="008D761B"/>
    <w:rsid w:val="008D7825"/>
    <w:rsid w:val="008D7D33"/>
    <w:rsid w:val="008D7EF0"/>
    <w:rsid w:val="008E03CD"/>
    <w:rsid w:val="008E0865"/>
    <w:rsid w:val="008E2A06"/>
    <w:rsid w:val="008E3CDA"/>
    <w:rsid w:val="008E5414"/>
    <w:rsid w:val="008E73A0"/>
    <w:rsid w:val="008E7485"/>
    <w:rsid w:val="008E796E"/>
    <w:rsid w:val="008E7E17"/>
    <w:rsid w:val="008F185B"/>
    <w:rsid w:val="008F3029"/>
    <w:rsid w:val="008F32CB"/>
    <w:rsid w:val="008F4501"/>
    <w:rsid w:val="008F45C7"/>
    <w:rsid w:val="008F4D56"/>
    <w:rsid w:val="008F54DA"/>
    <w:rsid w:val="008F5C9E"/>
    <w:rsid w:val="008F780F"/>
    <w:rsid w:val="008F7E2E"/>
    <w:rsid w:val="0090011D"/>
    <w:rsid w:val="0090091C"/>
    <w:rsid w:val="0090132F"/>
    <w:rsid w:val="00901964"/>
    <w:rsid w:val="00901A63"/>
    <w:rsid w:val="0090736E"/>
    <w:rsid w:val="00907410"/>
    <w:rsid w:val="0091012F"/>
    <w:rsid w:val="009124D3"/>
    <w:rsid w:val="0091271C"/>
    <w:rsid w:val="00913735"/>
    <w:rsid w:val="00913BEF"/>
    <w:rsid w:val="0091442D"/>
    <w:rsid w:val="009146C9"/>
    <w:rsid w:val="00914F97"/>
    <w:rsid w:val="009151FE"/>
    <w:rsid w:val="009168A6"/>
    <w:rsid w:val="009170CF"/>
    <w:rsid w:val="009223CA"/>
    <w:rsid w:val="009226C9"/>
    <w:rsid w:val="00922A48"/>
    <w:rsid w:val="00922C31"/>
    <w:rsid w:val="0092361D"/>
    <w:rsid w:val="00923C30"/>
    <w:rsid w:val="00924389"/>
    <w:rsid w:val="009243F0"/>
    <w:rsid w:val="009247A9"/>
    <w:rsid w:val="00926E99"/>
    <w:rsid w:val="00926EB5"/>
    <w:rsid w:val="00927583"/>
    <w:rsid w:val="00927B6C"/>
    <w:rsid w:val="00927F59"/>
    <w:rsid w:val="009305A8"/>
    <w:rsid w:val="009306ED"/>
    <w:rsid w:val="00931843"/>
    <w:rsid w:val="00933905"/>
    <w:rsid w:val="00934375"/>
    <w:rsid w:val="00935B0C"/>
    <w:rsid w:val="00936094"/>
    <w:rsid w:val="009366AF"/>
    <w:rsid w:val="00936C37"/>
    <w:rsid w:val="00940C05"/>
    <w:rsid w:val="00941068"/>
    <w:rsid w:val="009415CE"/>
    <w:rsid w:val="0094234A"/>
    <w:rsid w:val="009424B9"/>
    <w:rsid w:val="009428A0"/>
    <w:rsid w:val="00945323"/>
    <w:rsid w:val="0094563E"/>
    <w:rsid w:val="009463B8"/>
    <w:rsid w:val="00950A23"/>
    <w:rsid w:val="00951A78"/>
    <w:rsid w:val="00952200"/>
    <w:rsid w:val="0095268F"/>
    <w:rsid w:val="00953AA6"/>
    <w:rsid w:val="00954147"/>
    <w:rsid w:val="00955462"/>
    <w:rsid w:val="009561C2"/>
    <w:rsid w:val="0095735F"/>
    <w:rsid w:val="0095786A"/>
    <w:rsid w:val="009635AE"/>
    <w:rsid w:val="00963DD0"/>
    <w:rsid w:val="0096435B"/>
    <w:rsid w:val="00965AAF"/>
    <w:rsid w:val="00966DA1"/>
    <w:rsid w:val="00970BEE"/>
    <w:rsid w:val="0097233A"/>
    <w:rsid w:val="00972580"/>
    <w:rsid w:val="00974827"/>
    <w:rsid w:val="0097522E"/>
    <w:rsid w:val="00976445"/>
    <w:rsid w:val="009803F5"/>
    <w:rsid w:val="00980C53"/>
    <w:rsid w:val="0098171E"/>
    <w:rsid w:val="00983062"/>
    <w:rsid w:val="00983406"/>
    <w:rsid w:val="00983C8F"/>
    <w:rsid w:val="0098563C"/>
    <w:rsid w:val="0098583D"/>
    <w:rsid w:val="00986EFD"/>
    <w:rsid w:val="00987049"/>
    <w:rsid w:val="00987C66"/>
    <w:rsid w:val="00990552"/>
    <w:rsid w:val="00991127"/>
    <w:rsid w:val="009913A1"/>
    <w:rsid w:val="00991A50"/>
    <w:rsid w:val="009933D8"/>
    <w:rsid w:val="009936CB"/>
    <w:rsid w:val="0099650C"/>
    <w:rsid w:val="0099705E"/>
    <w:rsid w:val="00997526"/>
    <w:rsid w:val="009A1B31"/>
    <w:rsid w:val="009A30FC"/>
    <w:rsid w:val="009A3333"/>
    <w:rsid w:val="009A6B60"/>
    <w:rsid w:val="009A6E35"/>
    <w:rsid w:val="009A7D80"/>
    <w:rsid w:val="009B0480"/>
    <w:rsid w:val="009B04B1"/>
    <w:rsid w:val="009B17E7"/>
    <w:rsid w:val="009B187D"/>
    <w:rsid w:val="009B1BE8"/>
    <w:rsid w:val="009B5773"/>
    <w:rsid w:val="009B5E91"/>
    <w:rsid w:val="009C3844"/>
    <w:rsid w:val="009C39FD"/>
    <w:rsid w:val="009C3C97"/>
    <w:rsid w:val="009C43CB"/>
    <w:rsid w:val="009C43DC"/>
    <w:rsid w:val="009C597C"/>
    <w:rsid w:val="009C59F2"/>
    <w:rsid w:val="009C7B9B"/>
    <w:rsid w:val="009D0228"/>
    <w:rsid w:val="009D044D"/>
    <w:rsid w:val="009D233D"/>
    <w:rsid w:val="009D2698"/>
    <w:rsid w:val="009D270A"/>
    <w:rsid w:val="009D2BAD"/>
    <w:rsid w:val="009D3A40"/>
    <w:rsid w:val="009D4F42"/>
    <w:rsid w:val="009D697C"/>
    <w:rsid w:val="009D74EF"/>
    <w:rsid w:val="009E0DB6"/>
    <w:rsid w:val="009E1411"/>
    <w:rsid w:val="009E230B"/>
    <w:rsid w:val="009E3843"/>
    <w:rsid w:val="009E541E"/>
    <w:rsid w:val="009E561B"/>
    <w:rsid w:val="009E5C11"/>
    <w:rsid w:val="009E617E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5E78"/>
    <w:rsid w:val="00A17156"/>
    <w:rsid w:val="00A2052A"/>
    <w:rsid w:val="00A20C30"/>
    <w:rsid w:val="00A21003"/>
    <w:rsid w:val="00A22A9C"/>
    <w:rsid w:val="00A23ECF"/>
    <w:rsid w:val="00A252BA"/>
    <w:rsid w:val="00A26021"/>
    <w:rsid w:val="00A319A1"/>
    <w:rsid w:val="00A31C39"/>
    <w:rsid w:val="00A31D4B"/>
    <w:rsid w:val="00A3257F"/>
    <w:rsid w:val="00A335B8"/>
    <w:rsid w:val="00A338AD"/>
    <w:rsid w:val="00A34EEF"/>
    <w:rsid w:val="00A37920"/>
    <w:rsid w:val="00A4122A"/>
    <w:rsid w:val="00A428A1"/>
    <w:rsid w:val="00A44C76"/>
    <w:rsid w:val="00A4614D"/>
    <w:rsid w:val="00A46565"/>
    <w:rsid w:val="00A46FC1"/>
    <w:rsid w:val="00A47F15"/>
    <w:rsid w:val="00A51179"/>
    <w:rsid w:val="00A52CD7"/>
    <w:rsid w:val="00A54EEB"/>
    <w:rsid w:val="00A5536C"/>
    <w:rsid w:val="00A562FD"/>
    <w:rsid w:val="00A56D40"/>
    <w:rsid w:val="00A56E18"/>
    <w:rsid w:val="00A60333"/>
    <w:rsid w:val="00A6069F"/>
    <w:rsid w:val="00A61094"/>
    <w:rsid w:val="00A617C9"/>
    <w:rsid w:val="00A6471E"/>
    <w:rsid w:val="00A64A0C"/>
    <w:rsid w:val="00A64B03"/>
    <w:rsid w:val="00A65727"/>
    <w:rsid w:val="00A65CDF"/>
    <w:rsid w:val="00A666DC"/>
    <w:rsid w:val="00A67FEB"/>
    <w:rsid w:val="00A70784"/>
    <w:rsid w:val="00A716D5"/>
    <w:rsid w:val="00A729B4"/>
    <w:rsid w:val="00A72A7E"/>
    <w:rsid w:val="00A73003"/>
    <w:rsid w:val="00A738D4"/>
    <w:rsid w:val="00A73915"/>
    <w:rsid w:val="00A74265"/>
    <w:rsid w:val="00A74CA9"/>
    <w:rsid w:val="00A74CEC"/>
    <w:rsid w:val="00A753DC"/>
    <w:rsid w:val="00A769D9"/>
    <w:rsid w:val="00A800B8"/>
    <w:rsid w:val="00A800D0"/>
    <w:rsid w:val="00A80B21"/>
    <w:rsid w:val="00A80FB2"/>
    <w:rsid w:val="00A822D5"/>
    <w:rsid w:val="00A82CE4"/>
    <w:rsid w:val="00A84A66"/>
    <w:rsid w:val="00A856A6"/>
    <w:rsid w:val="00A856EE"/>
    <w:rsid w:val="00A85F69"/>
    <w:rsid w:val="00A917EE"/>
    <w:rsid w:val="00A92C43"/>
    <w:rsid w:val="00A93C74"/>
    <w:rsid w:val="00A94F99"/>
    <w:rsid w:val="00A95FBF"/>
    <w:rsid w:val="00A96006"/>
    <w:rsid w:val="00A9675C"/>
    <w:rsid w:val="00A97EB0"/>
    <w:rsid w:val="00AA0842"/>
    <w:rsid w:val="00AA10CD"/>
    <w:rsid w:val="00AA15BF"/>
    <w:rsid w:val="00AA187B"/>
    <w:rsid w:val="00AA1930"/>
    <w:rsid w:val="00AA23D9"/>
    <w:rsid w:val="00AA3551"/>
    <w:rsid w:val="00AA52F6"/>
    <w:rsid w:val="00AA730A"/>
    <w:rsid w:val="00AA7488"/>
    <w:rsid w:val="00AA7A85"/>
    <w:rsid w:val="00AA7AF6"/>
    <w:rsid w:val="00AB113C"/>
    <w:rsid w:val="00AB1B4E"/>
    <w:rsid w:val="00AB1F13"/>
    <w:rsid w:val="00AB2511"/>
    <w:rsid w:val="00AB3418"/>
    <w:rsid w:val="00AB4CFF"/>
    <w:rsid w:val="00AB4FFE"/>
    <w:rsid w:val="00AB5492"/>
    <w:rsid w:val="00AB54BB"/>
    <w:rsid w:val="00AB562B"/>
    <w:rsid w:val="00AB6675"/>
    <w:rsid w:val="00AB6B25"/>
    <w:rsid w:val="00AC1A22"/>
    <w:rsid w:val="00AC3DF0"/>
    <w:rsid w:val="00AC4781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4782"/>
    <w:rsid w:val="00AE4967"/>
    <w:rsid w:val="00AE66C2"/>
    <w:rsid w:val="00AE75E5"/>
    <w:rsid w:val="00AF37A5"/>
    <w:rsid w:val="00AF40CF"/>
    <w:rsid w:val="00AF60C3"/>
    <w:rsid w:val="00AF62A3"/>
    <w:rsid w:val="00AF7034"/>
    <w:rsid w:val="00B01F41"/>
    <w:rsid w:val="00B03E03"/>
    <w:rsid w:val="00B03E6C"/>
    <w:rsid w:val="00B044C1"/>
    <w:rsid w:val="00B0511F"/>
    <w:rsid w:val="00B07A1B"/>
    <w:rsid w:val="00B07D71"/>
    <w:rsid w:val="00B1011F"/>
    <w:rsid w:val="00B107FE"/>
    <w:rsid w:val="00B108DF"/>
    <w:rsid w:val="00B1187B"/>
    <w:rsid w:val="00B13DD9"/>
    <w:rsid w:val="00B14320"/>
    <w:rsid w:val="00B149FA"/>
    <w:rsid w:val="00B16A8E"/>
    <w:rsid w:val="00B16E2E"/>
    <w:rsid w:val="00B17CA3"/>
    <w:rsid w:val="00B205CC"/>
    <w:rsid w:val="00B20649"/>
    <w:rsid w:val="00B20A3A"/>
    <w:rsid w:val="00B20E85"/>
    <w:rsid w:val="00B20F73"/>
    <w:rsid w:val="00B214BA"/>
    <w:rsid w:val="00B2178A"/>
    <w:rsid w:val="00B21BA6"/>
    <w:rsid w:val="00B22E74"/>
    <w:rsid w:val="00B23FF4"/>
    <w:rsid w:val="00B2407F"/>
    <w:rsid w:val="00B252C8"/>
    <w:rsid w:val="00B26E05"/>
    <w:rsid w:val="00B30C4A"/>
    <w:rsid w:val="00B3261D"/>
    <w:rsid w:val="00B3317A"/>
    <w:rsid w:val="00B353E9"/>
    <w:rsid w:val="00B3631C"/>
    <w:rsid w:val="00B363FE"/>
    <w:rsid w:val="00B42DD9"/>
    <w:rsid w:val="00B4303E"/>
    <w:rsid w:val="00B43350"/>
    <w:rsid w:val="00B4353D"/>
    <w:rsid w:val="00B4370D"/>
    <w:rsid w:val="00B45842"/>
    <w:rsid w:val="00B471A2"/>
    <w:rsid w:val="00B4729E"/>
    <w:rsid w:val="00B51331"/>
    <w:rsid w:val="00B51A0E"/>
    <w:rsid w:val="00B525BA"/>
    <w:rsid w:val="00B52F4A"/>
    <w:rsid w:val="00B52FA6"/>
    <w:rsid w:val="00B53DD8"/>
    <w:rsid w:val="00B53EF0"/>
    <w:rsid w:val="00B5568C"/>
    <w:rsid w:val="00B55F60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675E3"/>
    <w:rsid w:val="00B678BC"/>
    <w:rsid w:val="00B71364"/>
    <w:rsid w:val="00B720B1"/>
    <w:rsid w:val="00B72236"/>
    <w:rsid w:val="00B725DB"/>
    <w:rsid w:val="00B736C9"/>
    <w:rsid w:val="00B73996"/>
    <w:rsid w:val="00B73AB0"/>
    <w:rsid w:val="00B77957"/>
    <w:rsid w:val="00B80979"/>
    <w:rsid w:val="00B82670"/>
    <w:rsid w:val="00B84B6A"/>
    <w:rsid w:val="00B84B76"/>
    <w:rsid w:val="00B937F2"/>
    <w:rsid w:val="00B941FA"/>
    <w:rsid w:val="00B9449F"/>
    <w:rsid w:val="00B9455F"/>
    <w:rsid w:val="00B94B9D"/>
    <w:rsid w:val="00B94C93"/>
    <w:rsid w:val="00B95E5C"/>
    <w:rsid w:val="00B97B8D"/>
    <w:rsid w:val="00BA0363"/>
    <w:rsid w:val="00BA0C0C"/>
    <w:rsid w:val="00BA14C4"/>
    <w:rsid w:val="00BA312B"/>
    <w:rsid w:val="00BA66A5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1AFC"/>
    <w:rsid w:val="00BC246D"/>
    <w:rsid w:val="00BC3539"/>
    <w:rsid w:val="00BC38CC"/>
    <w:rsid w:val="00BC3BDD"/>
    <w:rsid w:val="00BC493A"/>
    <w:rsid w:val="00BC56FA"/>
    <w:rsid w:val="00BC6228"/>
    <w:rsid w:val="00BC66F1"/>
    <w:rsid w:val="00BC69C2"/>
    <w:rsid w:val="00BC73B1"/>
    <w:rsid w:val="00BD08E8"/>
    <w:rsid w:val="00BD29F1"/>
    <w:rsid w:val="00BD2B27"/>
    <w:rsid w:val="00BD38EB"/>
    <w:rsid w:val="00BD5924"/>
    <w:rsid w:val="00BD5D6C"/>
    <w:rsid w:val="00BD5F32"/>
    <w:rsid w:val="00BD62FB"/>
    <w:rsid w:val="00BD72E6"/>
    <w:rsid w:val="00BE0461"/>
    <w:rsid w:val="00BE2B32"/>
    <w:rsid w:val="00BE3166"/>
    <w:rsid w:val="00BE36B4"/>
    <w:rsid w:val="00BE501E"/>
    <w:rsid w:val="00BE5B1D"/>
    <w:rsid w:val="00BE5F20"/>
    <w:rsid w:val="00BE6735"/>
    <w:rsid w:val="00BE6880"/>
    <w:rsid w:val="00BF14AC"/>
    <w:rsid w:val="00BF1506"/>
    <w:rsid w:val="00BF1A42"/>
    <w:rsid w:val="00BF2975"/>
    <w:rsid w:val="00BF3583"/>
    <w:rsid w:val="00BF41DC"/>
    <w:rsid w:val="00BF54F8"/>
    <w:rsid w:val="00BF6467"/>
    <w:rsid w:val="00BF6C89"/>
    <w:rsid w:val="00C0009E"/>
    <w:rsid w:val="00C006C9"/>
    <w:rsid w:val="00C02600"/>
    <w:rsid w:val="00C052CB"/>
    <w:rsid w:val="00C05DCE"/>
    <w:rsid w:val="00C107F3"/>
    <w:rsid w:val="00C10928"/>
    <w:rsid w:val="00C1105C"/>
    <w:rsid w:val="00C15F5F"/>
    <w:rsid w:val="00C164FE"/>
    <w:rsid w:val="00C20FB3"/>
    <w:rsid w:val="00C22018"/>
    <w:rsid w:val="00C220BA"/>
    <w:rsid w:val="00C22873"/>
    <w:rsid w:val="00C22A81"/>
    <w:rsid w:val="00C23D84"/>
    <w:rsid w:val="00C26709"/>
    <w:rsid w:val="00C276C3"/>
    <w:rsid w:val="00C27733"/>
    <w:rsid w:val="00C315F9"/>
    <w:rsid w:val="00C31D11"/>
    <w:rsid w:val="00C31EFA"/>
    <w:rsid w:val="00C3284F"/>
    <w:rsid w:val="00C36BEB"/>
    <w:rsid w:val="00C3700F"/>
    <w:rsid w:val="00C3747E"/>
    <w:rsid w:val="00C404C8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4DD7"/>
    <w:rsid w:val="00C560CC"/>
    <w:rsid w:val="00C57603"/>
    <w:rsid w:val="00C6043F"/>
    <w:rsid w:val="00C60A72"/>
    <w:rsid w:val="00C62AFA"/>
    <w:rsid w:val="00C6522E"/>
    <w:rsid w:val="00C6576A"/>
    <w:rsid w:val="00C657D3"/>
    <w:rsid w:val="00C65B10"/>
    <w:rsid w:val="00C66006"/>
    <w:rsid w:val="00C668B6"/>
    <w:rsid w:val="00C71B53"/>
    <w:rsid w:val="00C72C81"/>
    <w:rsid w:val="00C73054"/>
    <w:rsid w:val="00C73C5E"/>
    <w:rsid w:val="00C74A75"/>
    <w:rsid w:val="00C7579C"/>
    <w:rsid w:val="00C76726"/>
    <w:rsid w:val="00C80A8B"/>
    <w:rsid w:val="00C814FC"/>
    <w:rsid w:val="00C82A50"/>
    <w:rsid w:val="00C82B9E"/>
    <w:rsid w:val="00C869A7"/>
    <w:rsid w:val="00C86A46"/>
    <w:rsid w:val="00C87357"/>
    <w:rsid w:val="00C87FC0"/>
    <w:rsid w:val="00C923D6"/>
    <w:rsid w:val="00C9274A"/>
    <w:rsid w:val="00C937A5"/>
    <w:rsid w:val="00C94A97"/>
    <w:rsid w:val="00C957AF"/>
    <w:rsid w:val="00C95E62"/>
    <w:rsid w:val="00CA174D"/>
    <w:rsid w:val="00CA48DC"/>
    <w:rsid w:val="00CA5239"/>
    <w:rsid w:val="00CA5ED6"/>
    <w:rsid w:val="00CA6C25"/>
    <w:rsid w:val="00CA6D7D"/>
    <w:rsid w:val="00CB14D1"/>
    <w:rsid w:val="00CB16E3"/>
    <w:rsid w:val="00CB28E6"/>
    <w:rsid w:val="00CB2990"/>
    <w:rsid w:val="00CB2E6B"/>
    <w:rsid w:val="00CB31F6"/>
    <w:rsid w:val="00CB3D39"/>
    <w:rsid w:val="00CB4A67"/>
    <w:rsid w:val="00CB4AAA"/>
    <w:rsid w:val="00CB5B3C"/>
    <w:rsid w:val="00CB7801"/>
    <w:rsid w:val="00CB7DDB"/>
    <w:rsid w:val="00CC0200"/>
    <w:rsid w:val="00CC025C"/>
    <w:rsid w:val="00CC05FE"/>
    <w:rsid w:val="00CC08EB"/>
    <w:rsid w:val="00CC2A78"/>
    <w:rsid w:val="00CC3B53"/>
    <w:rsid w:val="00CC6163"/>
    <w:rsid w:val="00CC6AAC"/>
    <w:rsid w:val="00CC7001"/>
    <w:rsid w:val="00CC70ED"/>
    <w:rsid w:val="00CC7B39"/>
    <w:rsid w:val="00CC7F9B"/>
    <w:rsid w:val="00CD1932"/>
    <w:rsid w:val="00CD2318"/>
    <w:rsid w:val="00CD36C0"/>
    <w:rsid w:val="00CD4AE1"/>
    <w:rsid w:val="00CD504B"/>
    <w:rsid w:val="00CD6080"/>
    <w:rsid w:val="00CD64A5"/>
    <w:rsid w:val="00CD75BC"/>
    <w:rsid w:val="00CD771D"/>
    <w:rsid w:val="00CE0CD6"/>
    <w:rsid w:val="00CE13C6"/>
    <w:rsid w:val="00CE1602"/>
    <w:rsid w:val="00CE1A12"/>
    <w:rsid w:val="00CE1ED5"/>
    <w:rsid w:val="00CE5901"/>
    <w:rsid w:val="00CE6B23"/>
    <w:rsid w:val="00CF307A"/>
    <w:rsid w:val="00CF4ABF"/>
    <w:rsid w:val="00CF4CB8"/>
    <w:rsid w:val="00CF59A8"/>
    <w:rsid w:val="00CF5A7C"/>
    <w:rsid w:val="00CF5CAF"/>
    <w:rsid w:val="00CF6D11"/>
    <w:rsid w:val="00D01285"/>
    <w:rsid w:val="00D03E51"/>
    <w:rsid w:val="00D0449C"/>
    <w:rsid w:val="00D04677"/>
    <w:rsid w:val="00D04716"/>
    <w:rsid w:val="00D049D4"/>
    <w:rsid w:val="00D04B50"/>
    <w:rsid w:val="00D051F6"/>
    <w:rsid w:val="00D07C00"/>
    <w:rsid w:val="00D10671"/>
    <w:rsid w:val="00D11484"/>
    <w:rsid w:val="00D119A7"/>
    <w:rsid w:val="00D130BD"/>
    <w:rsid w:val="00D1328B"/>
    <w:rsid w:val="00D15843"/>
    <w:rsid w:val="00D15ED4"/>
    <w:rsid w:val="00D15FBF"/>
    <w:rsid w:val="00D16164"/>
    <w:rsid w:val="00D2057A"/>
    <w:rsid w:val="00D22F0E"/>
    <w:rsid w:val="00D245A5"/>
    <w:rsid w:val="00D24654"/>
    <w:rsid w:val="00D24AAD"/>
    <w:rsid w:val="00D25A62"/>
    <w:rsid w:val="00D27635"/>
    <w:rsid w:val="00D2766A"/>
    <w:rsid w:val="00D276E9"/>
    <w:rsid w:val="00D27C78"/>
    <w:rsid w:val="00D32703"/>
    <w:rsid w:val="00D32911"/>
    <w:rsid w:val="00D32B96"/>
    <w:rsid w:val="00D32F35"/>
    <w:rsid w:val="00D3418F"/>
    <w:rsid w:val="00D3425C"/>
    <w:rsid w:val="00D3488A"/>
    <w:rsid w:val="00D3491C"/>
    <w:rsid w:val="00D357B7"/>
    <w:rsid w:val="00D35A93"/>
    <w:rsid w:val="00D373D2"/>
    <w:rsid w:val="00D3799E"/>
    <w:rsid w:val="00D37B5C"/>
    <w:rsid w:val="00D40641"/>
    <w:rsid w:val="00D40776"/>
    <w:rsid w:val="00D41C91"/>
    <w:rsid w:val="00D44470"/>
    <w:rsid w:val="00D445E8"/>
    <w:rsid w:val="00D455DF"/>
    <w:rsid w:val="00D45D07"/>
    <w:rsid w:val="00D4682C"/>
    <w:rsid w:val="00D4689D"/>
    <w:rsid w:val="00D47C8F"/>
    <w:rsid w:val="00D509C9"/>
    <w:rsid w:val="00D50CCF"/>
    <w:rsid w:val="00D5233B"/>
    <w:rsid w:val="00D531BD"/>
    <w:rsid w:val="00D5376C"/>
    <w:rsid w:val="00D538CE"/>
    <w:rsid w:val="00D542DF"/>
    <w:rsid w:val="00D56B38"/>
    <w:rsid w:val="00D56CAE"/>
    <w:rsid w:val="00D57179"/>
    <w:rsid w:val="00D60B4F"/>
    <w:rsid w:val="00D60D76"/>
    <w:rsid w:val="00D61637"/>
    <w:rsid w:val="00D61768"/>
    <w:rsid w:val="00D61FBF"/>
    <w:rsid w:val="00D6279A"/>
    <w:rsid w:val="00D62F5D"/>
    <w:rsid w:val="00D62FD8"/>
    <w:rsid w:val="00D62FFA"/>
    <w:rsid w:val="00D64BB3"/>
    <w:rsid w:val="00D64C2D"/>
    <w:rsid w:val="00D65028"/>
    <w:rsid w:val="00D65965"/>
    <w:rsid w:val="00D65C92"/>
    <w:rsid w:val="00D677FE"/>
    <w:rsid w:val="00D7049A"/>
    <w:rsid w:val="00D71ED7"/>
    <w:rsid w:val="00D7259E"/>
    <w:rsid w:val="00D72D96"/>
    <w:rsid w:val="00D730BC"/>
    <w:rsid w:val="00D731FD"/>
    <w:rsid w:val="00D738C8"/>
    <w:rsid w:val="00D74FAD"/>
    <w:rsid w:val="00D75299"/>
    <w:rsid w:val="00D756B0"/>
    <w:rsid w:val="00D76128"/>
    <w:rsid w:val="00D76331"/>
    <w:rsid w:val="00D76ECB"/>
    <w:rsid w:val="00D77405"/>
    <w:rsid w:val="00D808A5"/>
    <w:rsid w:val="00D80A28"/>
    <w:rsid w:val="00D81A88"/>
    <w:rsid w:val="00D8298E"/>
    <w:rsid w:val="00D8547B"/>
    <w:rsid w:val="00D861A3"/>
    <w:rsid w:val="00D86552"/>
    <w:rsid w:val="00D9242B"/>
    <w:rsid w:val="00D92480"/>
    <w:rsid w:val="00D925BE"/>
    <w:rsid w:val="00D93644"/>
    <w:rsid w:val="00D94364"/>
    <w:rsid w:val="00D95CA9"/>
    <w:rsid w:val="00D96019"/>
    <w:rsid w:val="00D97768"/>
    <w:rsid w:val="00D97796"/>
    <w:rsid w:val="00D97F8C"/>
    <w:rsid w:val="00DA0F71"/>
    <w:rsid w:val="00DA195F"/>
    <w:rsid w:val="00DA336E"/>
    <w:rsid w:val="00DA36EC"/>
    <w:rsid w:val="00DA40F1"/>
    <w:rsid w:val="00DA42E8"/>
    <w:rsid w:val="00DA47A2"/>
    <w:rsid w:val="00DA4AE4"/>
    <w:rsid w:val="00DA76BF"/>
    <w:rsid w:val="00DA7C51"/>
    <w:rsid w:val="00DA7E22"/>
    <w:rsid w:val="00DB0A56"/>
    <w:rsid w:val="00DB0A62"/>
    <w:rsid w:val="00DB18A6"/>
    <w:rsid w:val="00DB4CA8"/>
    <w:rsid w:val="00DB4D7B"/>
    <w:rsid w:val="00DB5899"/>
    <w:rsid w:val="00DB6EE9"/>
    <w:rsid w:val="00DB78C6"/>
    <w:rsid w:val="00DB7D1B"/>
    <w:rsid w:val="00DC148B"/>
    <w:rsid w:val="00DC165D"/>
    <w:rsid w:val="00DC31A3"/>
    <w:rsid w:val="00DC52CB"/>
    <w:rsid w:val="00DC545B"/>
    <w:rsid w:val="00DC549A"/>
    <w:rsid w:val="00DC6DD4"/>
    <w:rsid w:val="00DD0389"/>
    <w:rsid w:val="00DD0DE0"/>
    <w:rsid w:val="00DD1092"/>
    <w:rsid w:val="00DD24D3"/>
    <w:rsid w:val="00DD3943"/>
    <w:rsid w:val="00DD480B"/>
    <w:rsid w:val="00DD4BFE"/>
    <w:rsid w:val="00DD60CA"/>
    <w:rsid w:val="00DD617D"/>
    <w:rsid w:val="00DD6C64"/>
    <w:rsid w:val="00DD7F58"/>
    <w:rsid w:val="00DE1404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5329"/>
    <w:rsid w:val="00DF6539"/>
    <w:rsid w:val="00DF71AA"/>
    <w:rsid w:val="00DF72F1"/>
    <w:rsid w:val="00E03A08"/>
    <w:rsid w:val="00E05AD9"/>
    <w:rsid w:val="00E05FBF"/>
    <w:rsid w:val="00E0646E"/>
    <w:rsid w:val="00E078D3"/>
    <w:rsid w:val="00E10567"/>
    <w:rsid w:val="00E1060A"/>
    <w:rsid w:val="00E10819"/>
    <w:rsid w:val="00E12617"/>
    <w:rsid w:val="00E14913"/>
    <w:rsid w:val="00E16B2F"/>
    <w:rsid w:val="00E176CD"/>
    <w:rsid w:val="00E20D76"/>
    <w:rsid w:val="00E2229A"/>
    <w:rsid w:val="00E225A4"/>
    <w:rsid w:val="00E23704"/>
    <w:rsid w:val="00E23757"/>
    <w:rsid w:val="00E24157"/>
    <w:rsid w:val="00E24183"/>
    <w:rsid w:val="00E2425E"/>
    <w:rsid w:val="00E24CEB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7A3"/>
    <w:rsid w:val="00E34F6F"/>
    <w:rsid w:val="00E363EA"/>
    <w:rsid w:val="00E40C14"/>
    <w:rsid w:val="00E4107C"/>
    <w:rsid w:val="00E42270"/>
    <w:rsid w:val="00E43041"/>
    <w:rsid w:val="00E44ABA"/>
    <w:rsid w:val="00E44E09"/>
    <w:rsid w:val="00E45202"/>
    <w:rsid w:val="00E469A8"/>
    <w:rsid w:val="00E46FC4"/>
    <w:rsid w:val="00E50A47"/>
    <w:rsid w:val="00E516A4"/>
    <w:rsid w:val="00E51E52"/>
    <w:rsid w:val="00E5490D"/>
    <w:rsid w:val="00E54F87"/>
    <w:rsid w:val="00E55860"/>
    <w:rsid w:val="00E55B30"/>
    <w:rsid w:val="00E60DF2"/>
    <w:rsid w:val="00E62004"/>
    <w:rsid w:val="00E620F0"/>
    <w:rsid w:val="00E62C62"/>
    <w:rsid w:val="00E63FE4"/>
    <w:rsid w:val="00E64EEE"/>
    <w:rsid w:val="00E7008E"/>
    <w:rsid w:val="00E710F2"/>
    <w:rsid w:val="00E721F7"/>
    <w:rsid w:val="00E725D6"/>
    <w:rsid w:val="00E727FB"/>
    <w:rsid w:val="00E72D03"/>
    <w:rsid w:val="00E72F88"/>
    <w:rsid w:val="00E734A7"/>
    <w:rsid w:val="00E738D8"/>
    <w:rsid w:val="00E74016"/>
    <w:rsid w:val="00E758EA"/>
    <w:rsid w:val="00E766A7"/>
    <w:rsid w:val="00E768A9"/>
    <w:rsid w:val="00E769AD"/>
    <w:rsid w:val="00E7762E"/>
    <w:rsid w:val="00E84143"/>
    <w:rsid w:val="00E862EE"/>
    <w:rsid w:val="00E8662B"/>
    <w:rsid w:val="00E90BD1"/>
    <w:rsid w:val="00E90D73"/>
    <w:rsid w:val="00E911BF"/>
    <w:rsid w:val="00E91958"/>
    <w:rsid w:val="00E94BFE"/>
    <w:rsid w:val="00E94D97"/>
    <w:rsid w:val="00E95C1C"/>
    <w:rsid w:val="00E96EFA"/>
    <w:rsid w:val="00EA0D38"/>
    <w:rsid w:val="00EA164F"/>
    <w:rsid w:val="00EA2BC3"/>
    <w:rsid w:val="00EA68DC"/>
    <w:rsid w:val="00EA6B05"/>
    <w:rsid w:val="00EA6C50"/>
    <w:rsid w:val="00EB09B6"/>
    <w:rsid w:val="00EB0EE9"/>
    <w:rsid w:val="00EB113A"/>
    <w:rsid w:val="00EB171C"/>
    <w:rsid w:val="00EB2907"/>
    <w:rsid w:val="00EB3014"/>
    <w:rsid w:val="00EB3A6F"/>
    <w:rsid w:val="00EB5117"/>
    <w:rsid w:val="00EB5186"/>
    <w:rsid w:val="00EB560E"/>
    <w:rsid w:val="00EB6935"/>
    <w:rsid w:val="00EB6F9C"/>
    <w:rsid w:val="00EB789B"/>
    <w:rsid w:val="00EC069D"/>
    <w:rsid w:val="00EC279D"/>
    <w:rsid w:val="00EC3CC5"/>
    <w:rsid w:val="00EC5823"/>
    <w:rsid w:val="00EC5B40"/>
    <w:rsid w:val="00EC5C5E"/>
    <w:rsid w:val="00EC6A5F"/>
    <w:rsid w:val="00ED07EE"/>
    <w:rsid w:val="00ED3951"/>
    <w:rsid w:val="00ED56A0"/>
    <w:rsid w:val="00ED76FE"/>
    <w:rsid w:val="00EE23E4"/>
    <w:rsid w:val="00EE2605"/>
    <w:rsid w:val="00EE47D9"/>
    <w:rsid w:val="00EE5946"/>
    <w:rsid w:val="00EE6AB7"/>
    <w:rsid w:val="00EE6B43"/>
    <w:rsid w:val="00EF0427"/>
    <w:rsid w:val="00EF0635"/>
    <w:rsid w:val="00EF0B02"/>
    <w:rsid w:val="00EF17F8"/>
    <w:rsid w:val="00EF1B00"/>
    <w:rsid w:val="00EF2245"/>
    <w:rsid w:val="00EF339A"/>
    <w:rsid w:val="00EF377F"/>
    <w:rsid w:val="00EF43AE"/>
    <w:rsid w:val="00EF48E9"/>
    <w:rsid w:val="00EF60A6"/>
    <w:rsid w:val="00EF6709"/>
    <w:rsid w:val="00EF67C3"/>
    <w:rsid w:val="00EF7046"/>
    <w:rsid w:val="00EF79A1"/>
    <w:rsid w:val="00F004F4"/>
    <w:rsid w:val="00F05132"/>
    <w:rsid w:val="00F0678A"/>
    <w:rsid w:val="00F06BBA"/>
    <w:rsid w:val="00F06DBE"/>
    <w:rsid w:val="00F074FB"/>
    <w:rsid w:val="00F10EE8"/>
    <w:rsid w:val="00F122D6"/>
    <w:rsid w:val="00F132C0"/>
    <w:rsid w:val="00F14933"/>
    <w:rsid w:val="00F160F2"/>
    <w:rsid w:val="00F16D35"/>
    <w:rsid w:val="00F17441"/>
    <w:rsid w:val="00F17B6B"/>
    <w:rsid w:val="00F226CD"/>
    <w:rsid w:val="00F22968"/>
    <w:rsid w:val="00F2528A"/>
    <w:rsid w:val="00F301E8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095D"/>
    <w:rsid w:val="00F41D4B"/>
    <w:rsid w:val="00F42D2D"/>
    <w:rsid w:val="00F43FC8"/>
    <w:rsid w:val="00F4496A"/>
    <w:rsid w:val="00F45E34"/>
    <w:rsid w:val="00F46407"/>
    <w:rsid w:val="00F470A9"/>
    <w:rsid w:val="00F47943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11E7"/>
    <w:rsid w:val="00F71EF0"/>
    <w:rsid w:val="00F7215A"/>
    <w:rsid w:val="00F73CC7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07E"/>
    <w:rsid w:val="00F904DD"/>
    <w:rsid w:val="00F90E1D"/>
    <w:rsid w:val="00F917E3"/>
    <w:rsid w:val="00F92B65"/>
    <w:rsid w:val="00F93CE3"/>
    <w:rsid w:val="00F9408B"/>
    <w:rsid w:val="00F962B8"/>
    <w:rsid w:val="00F967E3"/>
    <w:rsid w:val="00FA0AE2"/>
    <w:rsid w:val="00FA10D3"/>
    <w:rsid w:val="00FA1BAA"/>
    <w:rsid w:val="00FA22B9"/>
    <w:rsid w:val="00FA395A"/>
    <w:rsid w:val="00FA4F6A"/>
    <w:rsid w:val="00FA7E91"/>
    <w:rsid w:val="00FA7F3E"/>
    <w:rsid w:val="00FB07D9"/>
    <w:rsid w:val="00FB1535"/>
    <w:rsid w:val="00FB2AEA"/>
    <w:rsid w:val="00FB5547"/>
    <w:rsid w:val="00FB5EA5"/>
    <w:rsid w:val="00FB6BB1"/>
    <w:rsid w:val="00FB6DD3"/>
    <w:rsid w:val="00FC0E8D"/>
    <w:rsid w:val="00FC294C"/>
    <w:rsid w:val="00FC4A83"/>
    <w:rsid w:val="00FC4C51"/>
    <w:rsid w:val="00FC4DF0"/>
    <w:rsid w:val="00FC4FF5"/>
    <w:rsid w:val="00FC5529"/>
    <w:rsid w:val="00FC6208"/>
    <w:rsid w:val="00FC66E6"/>
    <w:rsid w:val="00FD1E32"/>
    <w:rsid w:val="00FD555D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62FF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50108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  <w:style w:type="paragraph" w:customStyle="1" w:styleId="xmsonormal">
    <w:name w:val="x_msonormal"/>
    <w:basedOn w:val="Normal"/>
    <w:rsid w:val="002E61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markti5lomszc">
    <w:name w:val="x_markti5lomszc"/>
    <w:basedOn w:val="Fontepargpadro"/>
    <w:rsid w:val="002E6147"/>
  </w:style>
  <w:style w:type="character" w:customStyle="1" w:styleId="markw0yausd53">
    <w:name w:val="markw0yausd53"/>
    <w:basedOn w:val="Fontepargpadro"/>
    <w:rsid w:val="00551BD7"/>
  </w:style>
  <w:style w:type="character" w:customStyle="1" w:styleId="mark87ziag5js">
    <w:name w:val="mark87ziag5js"/>
    <w:basedOn w:val="Fontepargpadro"/>
    <w:rsid w:val="00551BD7"/>
  </w:style>
  <w:style w:type="character" w:customStyle="1" w:styleId="5fqyx">
    <w:name w:val="_5fqyx"/>
    <w:basedOn w:val="Fontepargpadro"/>
    <w:rsid w:val="004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4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1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91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4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7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13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00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35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0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722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99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10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67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4819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5286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35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30F4-D13B-4D7F-8A44-01DDC8A9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1327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47</cp:revision>
  <cp:lastPrinted>2023-07-12T18:17:00Z</cp:lastPrinted>
  <dcterms:created xsi:type="dcterms:W3CDTF">2023-06-13T21:55:00Z</dcterms:created>
  <dcterms:modified xsi:type="dcterms:W3CDTF">2023-08-10T21:04:00Z</dcterms:modified>
</cp:coreProperties>
</file>