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34051202" w:rsidR="00C31EFA" w:rsidRPr="00D43758" w:rsidRDefault="00732762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10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março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BC96BBD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007517" w:rsidR="0039312E" w:rsidRPr="00D43758" w:rsidRDefault="00A30DB9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VIANA VIEIRA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298C780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30DB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 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2A4DD871" w:rsidR="00FB63AE" w:rsidRPr="00EC6C6D" w:rsidRDefault="00EC6C6D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FABIO LUIS DA SILVA</w:t>
            </w:r>
            <w:r w:rsidRPr="00EC6C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69E3A89E" w:rsidR="00FB63AE" w:rsidRDefault="00EC6C6D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="00FB63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EC6C6D" w:rsidRPr="00EC6C6D" w:rsidRDefault="00EC6C6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5E469644" w:rsidR="00EC6C6D" w:rsidRDefault="00EC6C6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6C3C7FC7" w:rsidR="00F806C3" w:rsidRPr="00B44060" w:rsidRDefault="00EC6C6D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POLIANA</w:t>
            </w:r>
            <w:r w:rsidR="00956014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ESQUNA PADULA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1B95EDBA" w:rsidR="00F806C3" w:rsidRPr="00C91DA3" w:rsidRDefault="00B44060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52806205" w:rsidR="00E80B67" w:rsidRDefault="00956014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DÉ</w:t>
            </w:r>
            <w:r w:rsidR="00EC6C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BORA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VILELA RONSDON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223D46C4" w:rsidR="00E80B67" w:rsidRDefault="0095601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73276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732762" w:rsidRPr="00D43758" w:rsidRDefault="00732762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3D7BC933" w:rsidR="00732762" w:rsidRPr="00E00A44" w:rsidRDefault="003C6CF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3384113A" w:rsidR="00732762" w:rsidRPr="00E00A44" w:rsidRDefault="003C6CF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JURIDICO 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3DA3D8C" w:rsidR="007D0C20" w:rsidRPr="00111D75" w:rsidRDefault="00AC6181" w:rsidP="00B80A8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Neila Janes Viana Vieira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B9790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1D68E19F" w:rsidR="00345C9A" w:rsidRPr="00345C9A" w:rsidRDefault="00345C9A" w:rsidP="00B9790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1ª Reunião da CPUA/MS 10.02.2022</w:t>
            </w:r>
          </w:p>
          <w:p w14:paraId="1955A7A9" w14:textId="665FE782" w:rsidR="00B97901" w:rsidRPr="0069072E" w:rsidRDefault="00B97901" w:rsidP="00B9790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hAnsiTheme="minorHAnsi" w:cstheme="minorHAnsi"/>
                <w:sz w:val="20"/>
              </w:rPr>
              <w:t>Aprovação da Minuta do Edital de Patrocínio 01/2022</w:t>
            </w:r>
          </w:p>
          <w:p w14:paraId="3AB072AE" w14:textId="545FDC6E" w:rsidR="00446CBB" w:rsidRPr="00B97901" w:rsidRDefault="00B97901" w:rsidP="00B9790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69072E">
              <w:rPr>
                <w:rFonts w:asciiTheme="minorHAnsi" w:hAnsiTheme="minorHAnsi" w:cstheme="minorHAnsi"/>
                <w:sz w:val="20"/>
              </w:rPr>
              <w:t>Discussão sobre a Lei de Outorga Onerosa aprovada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292F5B40" w:rsidR="001F4BE8" w:rsidRPr="0069072E" w:rsidRDefault="00732762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Aprovação da 1ª Reunião da CPUA/MS 10.02.2022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4221D7C" w:rsidR="001F4BE8" w:rsidRPr="001F4BE8" w:rsidRDefault="00A30DB9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VIANA VIEIRA 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A8D2E0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as súmulas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985C972" w:rsidR="001F4BE8" w:rsidRPr="0069072E" w:rsidRDefault="00795ADC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1º 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1ª Reunião da CPUA/MS </w:t>
            </w: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26A4B78D" w:rsidR="005465F4" w:rsidRPr="0069072E" w:rsidRDefault="00795ADC" w:rsidP="00DD512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BR"/>
              </w:rPr>
              <w:t>CI n. 006/2021-2023 CFA – CAU/MS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F92F26D" w:rsidR="005465F4" w:rsidRPr="0069072E" w:rsidRDefault="00B03332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CFA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1BE66A1F" w:rsidR="005465F4" w:rsidRPr="0069072E" w:rsidRDefault="00795ADC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795ADC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1255CD" w14:textId="560FADAE" w:rsidR="00547C0F" w:rsidRPr="0069072E" w:rsidRDefault="00B97901" w:rsidP="00547C0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7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Leitura da CI vinda da CFA referente aos documentos fiscais para prestação de conta do edital.</w:t>
            </w:r>
            <w:r w:rsidR="00345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Foi discutido </w:t>
            </w:r>
            <w:r w:rsidR="002D65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encaminhamento</w:t>
            </w:r>
            <w:r w:rsidR="00345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CFA referente a </w:t>
            </w:r>
            <w:r w:rsidR="002D65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Comissão </w:t>
            </w:r>
            <w:r w:rsidR="00345C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aceitar </w:t>
            </w:r>
            <w:r w:rsidR="00BE45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somente documentos fiscais</w:t>
            </w:r>
            <w:r w:rsidR="00547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</w:t>
            </w:r>
            <w:r w:rsidR="00BE45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prestação de constas do edital de patrocínio.</w:t>
            </w:r>
            <w:r w:rsidR="0090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E45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Coordenadora Neila realizou uma votação </w:t>
            </w:r>
            <w:r w:rsidR="00547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sobre o tema</w:t>
            </w:r>
            <w:r w:rsidR="0090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onde foi aprovado pela maioria dos votos</w:t>
            </w:r>
            <w:r w:rsidR="002D65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dos presentes</w:t>
            </w:r>
            <w:r w:rsidR="0090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539B4807" w14:textId="2C4AF2A2" w:rsidR="00547C0F" w:rsidRPr="0069072E" w:rsidRDefault="00547C0F" w:rsidP="00547C0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33D80808" w:rsidR="00094219" w:rsidRPr="00BE5177" w:rsidRDefault="00BE4542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Inclusão da solicitação nos editais de patrocínio do CAU/MS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ABFA225" w:rsidR="00DB503C" w:rsidRPr="0069072E" w:rsidRDefault="00795ADC" w:rsidP="00795ADC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69072E">
              <w:rPr>
                <w:rFonts w:asciiTheme="minorHAnsi" w:hAnsiTheme="minorHAnsi" w:cstheme="minorHAnsi"/>
                <w:sz w:val="20"/>
              </w:rPr>
              <w:t>Aprovação da Minuta do Edital de Patrocínio 01/2022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6090B2A" w:rsidR="00DB503C" w:rsidRPr="00952F3B" w:rsidRDefault="00DB503C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33327783" w:rsidR="00DB503C" w:rsidRPr="0069072E" w:rsidRDefault="00C10052" w:rsidP="00C10052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É definida as seguintes </w:t>
            </w:r>
            <w:r w:rsidR="00A34762"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datas:</w:t>
            </w:r>
            <w:r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publicação final do edital de chamada publica para o dia 31/03/2022, os pedidos e esclarecimentos e impugnações até dia 08/04/</w:t>
            </w:r>
            <w:r w:rsidR="00A34762"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2022,</w:t>
            </w:r>
            <w:r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recebimento das propostas de 09/04/2022 </w:t>
            </w:r>
            <w:r w:rsidR="00A34762"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 08</w:t>
            </w:r>
            <w:r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/05/</w:t>
            </w:r>
            <w:r w:rsidR="00A34762"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2022, abertura dos envelopes dia 12/05/2022- 17h000min, publicação das propostas dia 16/05/2022, prazo para interposição de recursos ao resultado da seleção dia 20/05/2022, </w:t>
            </w:r>
            <w:r w:rsidR="00A34762" w:rsidRPr="0069072E">
              <w:rPr>
                <w:rFonts w:asciiTheme="minorHAnsi" w:hAnsiTheme="minorHAnsi" w:cstheme="minorHAnsi"/>
                <w:sz w:val="20"/>
                <w:szCs w:val="20"/>
              </w:rPr>
              <w:t>publicação das propostas, dos planos de trabalho e habilitação jurídica aprovadas dia 15/07/2022</w:t>
            </w:r>
            <w:r w:rsidR="0069072E" w:rsidRPr="006907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34762" w:rsidRPr="0069072E">
              <w:rPr>
                <w:rFonts w:asciiTheme="minorHAnsi" w:hAnsiTheme="minorHAnsi" w:cstheme="minorHAnsi"/>
                <w:sz w:val="20"/>
                <w:szCs w:val="20"/>
              </w:rPr>
              <w:t xml:space="preserve"> Assinatura do Termo de Convênio de patrocínio dia 22/07/2022</w:t>
            </w:r>
            <w:r w:rsidR="0069072E" w:rsidRPr="0069072E">
              <w:rPr>
                <w:rFonts w:asciiTheme="minorHAnsi" w:hAnsiTheme="minorHAnsi" w:cstheme="minorHAnsi"/>
                <w:sz w:val="20"/>
                <w:szCs w:val="20"/>
              </w:rPr>
              <w:t xml:space="preserve">, prazo para execução é de 180 dias após a assinatura do contrato e Prazo para prestação de contas até </w:t>
            </w:r>
            <w:r w:rsidR="0069072E" w:rsidRPr="0069072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 dias após o prazo de execução</w:t>
            </w:r>
            <w:r w:rsidR="00A34762" w:rsidRPr="0069072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34762" w:rsidRPr="006907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Após as definições das datas foram feitas várias alterações nos demais tópicos do edital.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32D58136" w:rsidR="00AB5AA1" w:rsidRPr="00345C9A" w:rsidRDefault="00345C9A" w:rsidP="00795AD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345C9A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Deliberação de Comissão de Comissão nº 001/2021-2023 – 002ª CPUA/MS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1EFC65B6" w:rsidR="00773FD9" w:rsidRPr="0069072E" w:rsidRDefault="00773FD9" w:rsidP="00773FD9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072E">
              <w:rPr>
                <w:rFonts w:asciiTheme="minorHAnsi" w:hAnsiTheme="minorHAnsi" w:cstheme="minorHAnsi"/>
                <w:sz w:val="20"/>
                <w:szCs w:val="20"/>
              </w:rPr>
              <w:t>Discussão sobre a Lei de Outorga Onerosa aprovada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77777777" w:rsidR="00773FD9" w:rsidRPr="00795ADC" w:rsidRDefault="00773FD9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4952E3FE" w:rsidR="00773FD9" w:rsidRPr="00795ADC" w:rsidRDefault="0069072E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0A3D4474" w:rsidR="00773FD9" w:rsidRPr="00795ADC" w:rsidRDefault="00773FD9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37DDA806" w:rsidR="00773FD9" w:rsidRPr="00795ADC" w:rsidRDefault="00BC3FCB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Discussão transferida para próxima reunião</w:t>
            </w:r>
          </w:p>
        </w:tc>
      </w:tr>
    </w:tbl>
    <w:p w14:paraId="49D0E897" w14:textId="77777777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9BD9689" w14:textId="77777777" w:rsidR="00773FD9" w:rsidRDefault="00773FD9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6C9A0C2A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9D33AC">
        <w:rPr>
          <w:rFonts w:asciiTheme="minorHAnsi" w:hAnsiTheme="minorHAnsi" w:cstheme="minorHAnsi"/>
          <w:sz w:val="20"/>
          <w:szCs w:val="20"/>
        </w:rPr>
        <w:t>31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795ADC">
        <w:rPr>
          <w:rFonts w:asciiTheme="minorHAnsi" w:hAnsiTheme="minorHAnsi" w:cstheme="minorHAnsi"/>
          <w:sz w:val="20"/>
          <w:szCs w:val="20"/>
        </w:rPr>
        <w:t xml:space="preserve">março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FCA7C58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68C109D" w:rsidR="00552089" w:rsidRPr="005A6379" w:rsidRDefault="007161F8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7F71DEAA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  <w:r w:rsidR="007161F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3F1DB456" w:rsidR="00552089" w:rsidRPr="00C95385" w:rsidRDefault="00BE4542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650375CA" w:rsidR="00300F25" w:rsidRDefault="007161F8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Rabito Chaves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41CF3F5D" w:rsidR="00300F25" w:rsidRDefault="007161F8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719C158A" w:rsidR="00300F25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B6CF0E0" w:rsidR="00300F25" w:rsidRPr="004B6F9B" w:rsidRDefault="004B6F9B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Lauzie Michelle Mohamed Xavier </w:t>
            </w:r>
            <w:r w:rsidRPr="004B6F9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0BF34838" w:rsidR="00300F25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E45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3D880E01" w:rsidR="00BE4542" w:rsidRPr="00C95385" w:rsidRDefault="007161F8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18CC6C03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079BD7D1" w:rsidR="00BE4542" w:rsidRPr="00BE4542" w:rsidRDefault="007161F8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152DBA9E" w:rsidR="00BE4542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42F4E372" w:rsidR="00BE4542" w:rsidRPr="00C95385" w:rsidRDefault="007161F8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7C65791" w:rsidR="00BE4542" w:rsidRPr="00C95385" w:rsidRDefault="007161F8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3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7D85E805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6B687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/03/2022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79ED0C70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7161F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da CPUA/MS 10.0</w:t>
            </w:r>
            <w:r w:rsidR="007161F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0AC2C7F8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3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69837384" w:rsidR="00BE4542" w:rsidRPr="00904940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: </w:t>
            </w:r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Registra-se as justificavas de ausência via Whatsapp dos Conselheiros </w:t>
            </w:r>
            <w:r w:rsidR="002E678E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Fabio Luis e Neila Janes</w:t>
            </w:r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9939" w14:textId="77777777" w:rsidR="000E7830" w:rsidRDefault="000E7830" w:rsidP="00156D18">
      <w:r>
        <w:separator/>
      </w:r>
    </w:p>
  </w:endnote>
  <w:endnote w:type="continuationSeparator" w:id="0">
    <w:p w14:paraId="3E3DFA38" w14:textId="77777777" w:rsidR="000E7830" w:rsidRDefault="000E7830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6C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6CF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F005" w14:textId="77777777" w:rsidR="000E7830" w:rsidRDefault="000E7830" w:rsidP="00156D18">
      <w:r>
        <w:separator/>
      </w:r>
    </w:p>
  </w:footnote>
  <w:footnote w:type="continuationSeparator" w:id="0">
    <w:p w14:paraId="0EDC8F9B" w14:textId="77777777" w:rsidR="000E7830" w:rsidRDefault="000E7830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74EB47C3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345C9A">
      <w:rPr>
        <w:rFonts w:ascii="Arial" w:eastAsia="Times New Roman" w:hAnsi="Arial" w:cs="Arial"/>
        <w:bCs/>
        <w:smallCaps/>
        <w:kern w:val="32"/>
        <w:sz w:val="18"/>
        <w:szCs w:val="18"/>
      </w:rPr>
      <w:t>2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836">
    <w:abstractNumId w:val="17"/>
  </w:num>
  <w:num w:numId="2" w16cid:durableId="1073161341">
    <w:abstractNumId w:val="29"/>
  </w:num>
  <w:num w:numId="3" w16cid:durableId="2014454619">
    <w:abstractNumId w:val="23"/>
  </w:num>
  <w:num w:numId="4" w16cid:durableId="1035890616">
    <w:abstractNumId w:val="16"/>
  </w:num>
  <w:num w:numId="5" w16cid:durableId="2027291145">
    <w:abstractNumId w:val="27"/>
  </w:num>
  <w:num w:numId="6" w16cid:durableId="893586644">
    <w:abstractNumId w:val="1"/>
  </w:num>
  <w:num w:numId="7" w16cid:durableId="1521503982">
    <w:abstractNumId w:val="36"/>
  </w:num>
  <w:num w:numId="8" w16cid:durableId="1050573755">
    <w:abstractNumId w:val="4"/>
  </w:num>
  <w:num w:numId="9" w16cid:durableId="687760721">
    <w:abstractNumId w:val="26"/>
  </w:num>
  <w:num w:numId="10" w16cid:durableId="1971860386">
    <w:abstractNumId w:val="6"/>
  </w:num>
  <w:num w:numId="11" w16cid:durableId="2037611848">
    <w:abstractNumId w:val="8"/>
  </w:num>
  <w:num w:numId="12" w16cid:durableId="492256917">
    <w:abstractNumId w:val="3"/>
  </w:num>
  <w:num w:numId="13" w16cid:durableId="494802530">
    <w:abstractNumId w:val="0"/>
  </w:num>
  <w:num w:numId="14" w16cid:durableId="2132087588">
    <w:abstractNumId w:val="5"/>
  </w:num>
  <w:num w:numId="15" w16cid:durableId="1950157987">
    <w:abstractNumId w:val="12"/>
  </w:num>
  <w:num w:numId="16" w16cid:durableId="564878219">
    <w:abstractNumId w:val="9"/>
  </w:num>
  <w:num w:numId="17" w16cid:durableId="1155611138">
    <w:abstractNumId w:val="24"/>
  </w:num>
  <w:num w:numId="18" w16cid:durableId="1743722901">
    <w:abstractNumId w:val="31"/>
  </w:num>
  <w:num w:numId="19" w16cid:durableId="609702352">
    <w:abstractNumId w:val="13"/>
  </w:num>
  <w:num w:numId="20" w16cid:durableId="2114158561">
    <w:abstractNumId w:val="40"/>
  </w:num>
  <w:num w:numId="21" w16cid:durableId="913782127">
    <w:abstractNumId w:val="15"/>
  </w:num>
  <w:num w:numId="22" w16cid:durableId="1912614593">
    <w:abstractNumId w:val="20"/>
  </w:num>
  <w:num w:numId="23" w16cid:durableId="1329601703">
    <w:abstractNumId w:val="22"/>
  </w:num>
  <w:num w:numId="24" w16cid:durableId="720130468">
    <w:abstractNumId w:val="35"/>
  </w:num>
  <w:num w:numId="25" w16cid:durableId="651180872">
    <w:abstractNumId w:val="39"/>
  </w:num>
  <w:num w:numId="26" w16cid:durableId="1589584464">
    <w:abstractNumId w:val="34"/>
  </w:num>
  <w:num w:numId="27" w16cid:durableId="1876841959">
    <w:abstractNumId w:val="19"/>
  </w:num>
  <w:num w:numId="28" w16cid:durableId="2093044523">
    <w:abstractNumId w:val="2"/>
  </w:num>
  <w:num w:numId="29" w16cid:durableId="1064255199">
    <w:abstractNumId w:val="33"/>
  </w:num>
  <w:num w:numId="30" w16cid:durableId="659431152">
    <w:abstractNumId w:val="28"/>
  </w:num>
  <w:num w:numId="31" w16cid:durableId="1264922392">
    <w:abstractNumId w:val="7"/>
  </w:num>
  <w:num w:numId="32" w16cid:durableId="51931571">
    <w:abstractNumId w:val="11"/>
  </w:num>
  <w:num w:numId="33" w16cid:durableId="1012609682">
    <w:abstractNumId w:val="30"/>
  </w:num>
  <w:num w:numId="34" w16cid:durableId="1182476405">
    <w:abstractNumId w:val="38"/>
  </w:num>
  <w:num w:numId="35" w16cid:durableId="1203010688">
    <w:abstractNumId w:val="25"/>
  </w:num>
  <w:num w:numId="36" w16cid:durableId="1716274667">
    <w:abstractNumId w:val="10"/>
  </w:num>
  <w:num w:numId="37" w16cid:durableId="38014962">
    <w:abstractNumId w:val="21"/>
  </w:num>
  <w:num w:numId="38" w16cid:durableId="479541993">
    <w:abstractNumId w:val="37"/>
  </w:num>
  <w:num w:numId="39" w16cid:durableId="127094338">
    <w:abstractNumId w:val="18"/>
  </w:num>
  <w:num w:numId="40" w16cid:durableId="300186968">
    <w:abstractNumId w:val="32"/>
  </w:num>
  <w:num w:numId="41" w16cid:durableId="72333029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678E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1F8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940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3AC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3FCB"/>
    <w:rsid w:val="00BC42FE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86325"/>
    <w:rsid w:val="00C911D2"/>
    <w:rsid w:val="00C9135B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C2ED-E75D-4362-9DDD-53EAA7D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8</cp:revision>
  <cp:lastPrinted>2021-07-07T21:22:00Z</cp:lastPrinted>
  <dcterms:created xsi:type="dcterms:W3CDTF">2022-03-04T19:47:00Z</dcterms:created>
  <dcterms:modified xsi:type="dcterms:W3CDTF">2022-08-18T20:28:00Z</dcterms:modified>
</cp:coreProperties>
</file>