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BC67FF" w:rsidRPr="00BC67FF" w14:paraId="28F3328D" w14:textId="77777777" w:rsidTr="005816C1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183689E" w14:textId="77777777" w:rsidR="00BC67FF" w:rsidRPr="00BC67FF" w:rsidRDefault="00BC67FF" w:rsidP="00BC67FF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BC67FF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9512488" w14:textId="77777777" w:rsidR="00BC67FF" w:rsidRPr="00BC67FF" w:rsidRDefault="00BC67FF" w:rsidP="00BC67FF">
            <w:pPr>
              <w:autoSpaceDE/>
              <w:autoSpaceDN/>
              <w:adjustRightInd/>
              <w:ind w:left="156"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BC67FF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CEF - CAU/MS</w:t>
            </w:r>
          </w:p>
        </w:tc>
      </w:tr>
      <w:tr w:rsidR="00BC67FF" w:rsidRPr="00BC67FF" w14:paraId="2DD08064" w14:textId="77777777" w:rsidTr="005816C1">
        <w:trPr>
          <w:trHeight w:hRule="exact" w:val="511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14E71298" w14:textId="77777777" w:rsidR="00BC67FF" w:rsidRPr="00BC67FF" w:rsidRDefault="00BC67FF" w:rsidP="00BC67FF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BC67FF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C1185C" w14:textId="77777777" w:rsidR="00BC67FF" w:rsidRPr="00BC67FF" w:rsidRDefault="00BC67FF" w:rsidP="00BC67FF">
            <w:pPr>
              <w:autoSpaceDE/>
              <w:autoSpaceDN/>
              <w:adjustRightInd/>
              <w:ind w:left="156" w:right="-567"/>
              <w:rPr>
                <w:rFonts w:ascii="Times New Roman" w:eastAsia="Calibri" w:hAnsi="Times New Roman"/>
                <w:lang w:val="pt-BR" w:eastAsia="en-US"/>
              </w:rPr>
            </w:pPr>
            <w:r w:rsidRPr="00BC67FF">
              <w:rPr>
                <w:rFonts w:ascii="Times New Roman" w:eastAsia="Calibri" w:hAnsi="Times New Roman"/>
                <w:lang w:val="pt-BR" w:eastAsia="en-US"/>
              </w:rPr>
              <w:t>APROVAÇÃO DA COMISSÃO JULGADORA DO CONCURSO DE TRABALHO DE CONCLUSÃO DE CURSO - TCC</w:t>
            </w:r>
          </w:p>
        </w:tc>
      </w:tr>
      <w:tr w:rsidR="00BC67FF" w:rsidRPr="00BC67FF" w14:paraId="52AB1C92" w14:textId="77777777" w:rsidTr="005816C1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2DA3B0B" w14:textId="77777777" w:rsidR="00BC67FF" w:rsidRPr="00BC67FF" w:rsidRDefault="00BC67FF" w:rsidP="00BC67FF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BC67FF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BC67FF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BC67FF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BC67F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Nº 081</w:t>
            </w:r>
            <w:r w:rsidRPr="00BC67FF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BC67F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102ª CEF/MS</w:t>
            </w:r>
          </w:p>
          <w:p w14:paraId="7917F01B" w14:textId="77777777" w:rsidR="00BC67FF" w:rsidRPr="00BC67FF" w:rsidRDefault="00BC67FF" w:rsidP="00BC67FF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6633738" w14:textId="77777777" w:rsidR="00BC67FF" w:rsidRPr="00BC67FF" w:rsidRDefault="00BC67FF" w:rsidP="00BC67FF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474A191D" w14:textId="77777777" w:rsidR="00BC67FF" w:rsidRPr="00BC67FF" w:rsidRDefault="00BC67FF" w:rsidP="00BC67FF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BC67FF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00B2491A" w14:textId="77777777" w:rsidR="00BC67FF" w:rsidRPr="00BC67FF" w:rsidRDefault="00BC67FF" w:rsidP="00BC67FF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BC67FF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4166E09A" w14:textId="77777777" w:rsidR="00BC67FF" w:rsidRPr="00BC67FF" w:rsidRDefault="00BC67FF" w:rsidP="00BC67FF">
      <w:pPr>
        <w:autoSpaceDE/>
        <w:autoSpaceDN/>
        <w:adjustRightInd/>
        <w:spacing w:after="120"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>A COMISSÃO DE ENSINO E FORMAÇÃO – CEF, reunida ordinariamente por meio de videoconferência, no dia 16 de fevereiro de 2023, no uso das atribuições que lhe confere o artigo 96 do Regimento Interno aprovado pela Deliberação nº 070 DPOMS 0083-07.2018, na 83ª Reunião Plenária Ordinária, de 25 de outubro de 2018;</w:t>
      </w:r>
    </w:p>
    <w:p w14:paraId="22C359C6" w14:textId="77777777" w:rsidR="00BC67FF" w:rsidRPr="00BC67FF" w:rsidRDefault="00BC67FF" w:rsidP="00BC67FF">
      <w:pPr>
        <w:autoSpaceDE/>
        <w:autoSpaceDN/>
        <w:adjustRightInd/>
        <w:spacing w:after="120"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>Considerando o § 2º do art. 61 da Lei 12.378/2010, que instituiu a Comissão de Ensino e Formação para zelar pela formação profissional e estabelecer diálogo constante com as Instituições de Ensino Superior que oferecem cursos de graduação em Arquitetura e Urbanismo;</w:t>
      </w:r>
    </w:p>
    <w:p w14:paraId="3B57D500" w14:textId="77777777" w:rsidR="00BC67FF" w:rsidRPr="00BC67FF" w:rsidRDefault="00BC67FF" w:rsidP="00BC67FF">
      <w:pPr>
        <w:autoSpaceDE/>
        <w:autoSpaceDN/>
        <w:adjustRightInd/>
        <w:spacing w:after="120"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>Considerando o art. 96, inciso IV, do Regimento Interno, que dispõe sobre a competência da Comissão de Ensino e Formação CEF-CAU/MS, em realizar ações que estimulem a promoção da educação e da formação profissional continuada;</w:t>
      </w:r>
    </w:p>
    <w:p w14:paraId="33933333" w14:textId="77777777" w:rsidR="00BC67FF" w:rsidRPr="00BC67FF" w:rsidRDefault="00BC67FF" w:rsidP="00BC67FF">
      <w:pPr>
        <w:autoSpaceDE/>
        <w:autoSpaceDN/>
        <w:adjustRightInd/>
        <w:spacing w:after="120"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>Considerando a deliberação nº 068/2021-2023 – 102ª CEF/MS, que aprovou o regulamento para o 2º Concurso de Trabalho de Conclusão de Curso – TCC;</w:t>
      </w:r>
    </w:p>
    <w:p w14:paraId="311FE8F8" w14:textId="77777777" w:rsidR="00BC67FF" w:rsidRPr="00BC67FF" w:rsidRDefault="00BC67FF" w:rsidP="00BC67FF">
      <w:pPr>
        <w:autoSpaceDE/>
        <w:autoSpaceDN/>
        <w:adjustRightInd/>
        <w:spacing w:after="120"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>Considerando o item 8.1 do regulamento, que dispõe sobre a composição da Comissão Julgadora e julgamento dos trabalhos.</w:t>
      </w:r>
    </w:p>
    <w:p w14:paraId="303949D6" w14:textId="77777777" w:rsidR="00BC67FF" w:rsidRPr="00BC67FF" w:rsidRDefault="00BC67FF" w:rsidP="00BC67FF">
      <w:pPr>
        <w:autoSpaceDE/>
        <w:autoSpaceDN/>
        <w:adjustRightInd/>
        <w:ind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0D2651F" w14:textId="77777777" w:rsidR="00BC67FF" w:rsidRPr="00BC67FF" w:rsidRDefault="00BC67FF" w:rsidP="00BC67FF">
      <w:pPr>
        <w:autoSpaceDE/>
        <w:autoSpaceDN/>
        <w:adjustRightInd/>
        <w:ind w:right="-432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427E0996" w14:textId="77777777" w:rsidR="00BC67FF" w:rsidRPr="00BC67FF" w:rsidRDefault="00BC67FF" w:rsidP="00BC67FF">
      <w:pPr>
        <w:autoSpaceDE/>
        <w:autoSpaceDN/>
        <w:adjustRightInd/>
        <w:ind w:right="-432"/>
        <w:rPr>
          <w:rFonts w:ascii="Calibri" w:eastAsia="Calibri" w:hAnsi="Calibri"/>
          <w:b/>
          <w:sz w:val="22"/>
          <w:szCs w:val="22"/>
          <w:lang w:val="pt-BR" w:eastAsia="en-US"/>
        </w:rPr>
      </w:pPr>
    </w:p>
    <w:p w14:paraId="7842A996" w14:textId="77777777" w:rsidR="00BC67FF" w:rsidRPr="00BC67FF" w:rsidRDefault="00BC67FF" w:rsidP="00BC67FF">
      <w:pPr>
        <w:autoSpaceDE/>
        <w:autoSpaceDN/>
        <w:adjustRightInd/>
        <w:spacing w:after="240"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bCs/>
          <w:sz w:val="22"/>
          <w:szCs w:val="22"/>
          <w:lang w:val="pt-BR" w:eastAsia="en-US"/>
        </w:rPr>
        <w:t xml:space="preserve">1 </w:t>
      </w:r>
      <w:r w:rsidRPr="00BC67FF">
        <w:rPr>
          <w:rFonts w:ascii="Calibri" w:eastAsia="Calibri" w:hAnsi="Calibri"/>
          <w:b/>
          <w:bCs/>
          <w:sz w:val="22"/>
          <w:szCs w:val="22"/>
          <w:lang w:val="pt-BR" w:eastAsia="en-US"/>
        </w:rPr>
        <w:t xml:space="preserve">– </w:t>
      </w:r>
      <w:r w:rsidRPr="00BC67FF">
        <w:rPr>
          <w:rFonts w:ascii="Calibri" w:eastAsia="Calibri" w:hAnsi="Calibri"/>
          <w:sz w:val="22"/>
          <w:szCs w:val="22"/>
          <w:lang w:val="pt-BR" w:eastAsia="en-US"/>
        </w:rPr>
        <w:t xml:space="preserve">Aprovar a composição da Comissão Julgadora para </w:t>
      </w:r>
      <w:r w:rsidRPr="00BC67FF">
        <w:rPr>
          <w:rFonts w:ascii="Calibri" w:eastAsia="Calibri" w:hAnsi="Calibri"/>
          <w:bCs/>
          <w:sz w:val="22"/>
          <w:szCs w:val="22"/>
          <w:lang w:val="pt-BR" w:eastAsia="en-US"/>
        </w:rPr>
        <w:t xml:space="preserve">2º Concurso de </w:t>
      </w:r>
      <w:r w:rsidRPr="00BC67FF">
        <w:rPr>
          <w:rFonts w:ascii="Calibri" w:eastAsia="Calibri" w:hAnsi="Calibri"/>
          <w:sz w:val="22"/>
          <w:szCs w:val="22"/>
          <w:lang w:val="pt-BR" w:eastAsia="en-US"/>
        </w:rPr>
        <w:t>Trabalho de Conclusão de Curso - TCC do CAU/MS:</w:t>
      </w:r>
    </w:p>
    <w:p w14:paraId="3070E77D" w14:textId="77777777" w:rsidR="00BC67FF" w:rsidRPr="00BC67FF" w:rsidRDefault="00BC67FF" w:rsidP="00BC67FF">
      <w:pPr>
        <w:tabs>
          <w:tab w:val="left" w:pos="4395"/>
        </w:tabs>
        <w:autoSpaceDE/>
        <w:autoSpaceDN/>
        <w:adjustRightInd/>
        <w:spacing w:line="276" w:lineRule="auto"/>
        <w:ind w:left="284"/>
        <w:rPr>
          <w:rFonts w:ascii="Verdana" w:eastAsia="Calibri" w:hAnsi="Verdana"/>
          <w:b/>
          <w:bCs/>
          <w:sz w:val="18"/>
          <w:szCs w:val="18"/>
          <w:shd w:val="clear" w:color="auto" w:fill="FFFFFF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 xml:space="preserve">1.Titular: Ricardo Reis Meira                             Suplente: </w:t>
      </w:r>
      <w:r w:rsidRPr="00BC67FF">
        <w:rPr>
          <w:rFonts w:ascii="Verdana" w:eastAsia="Calibri" w:hAnsi="Verdana"/>
          <w:sz w:val="18"/>
          <w:szCs w:val="18"/>
          <w:shd w:val="clear" w:color="auto" w:fill="FFFFFF"/>
          <w:lang w:val="pt-BR" w:eastAsia="en-US"/>
        </w:rPr>
        <w:t>Larissa de Aguiar Cayres</w:t>
      </w:r>
    </w:p>
    <w:p w14:paraId="766D73F5" w14:textId="77777777" w:rsidR="00BC67FF" w:rsidRPr="00BC67FF" w:rsidRDefault="00BC67FF" w:rsidP="00BC67FF">
      <w:pPr>
        <w:tabs>
          <w:tab w:val="left" w:pos="4395"/>
        </w:tabs>
        <w:autoSpaceDE/>
        <w:autoSpaceDN/>
        <w:adjustRightInd/>
        <w:spacing w:line="276" w:lineRule="auto"/>
        <w:ind w:left="284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>2.Titular: Cláudia Sales de Alcântara                Suplente: Marcio Rodrigo Coelho de Carvalho</w:t>
      </w:r>
    </w:p>
    <w:p w14:paraId="60067E21" w14:textId="77777777" w:rsidR="00BC67FF" w:rsidRPr="00BC67FF" w:rsidRDefault="00BC67FF" w:rsidP="00BC67FF">
      <w:pPr>
        <w:autoSpaceDE/>
        <w:autoSpaceDN/>
        <w:adjustRightInd/>
        <w:spacing w:line="276" w:lineRule="auto"/>
        <w:ind w:left="284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>3.Titular: Gogliardo Vieira Maragno                 Suplente: Larissa Moreira</w:t>
      </w:r>
    </w:p>
    <w:p w14:paraId="7421A934" w14:textId="77777777" w:rsidR="00BC67FF" w:rsidRPr="00BC67FF" w:rsidRDefault="00BC67FF" w:rsidP="00BC67FF">
      <w:pPr>
        <w:autoSpaceDE/>
        <w:autoSpaceDN/>
        <w:adjustRightInd/>
        <w:spacing w:line="276" w:lineRule="auto"/>
        <w:ind w:left="284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>4.Titular: Camila Leal Costa                                Suplente: Fabiano de Melo Duarte Rocha</w:t>
      </w:r>
    </w:p>
    <w:p w14:paraId="4A651B56" w14:textId="77777777" w:rsidR="00BC67FF" w:rsidRPr="00BC67FF" w:rsidRDefault="00BC67FF" w:rsidP="00BC67FF">
      <w:pPr>
        <w:tabs>
          <w:tab w:val="left" w:pos="4253"/>
        </w:tabs>
        <w:autoSpaceDE/>
        <w:autoSpaceDN/>
        <w:adjustRightInd/>
        <w:spacing w:line="276" w:lineRule="auto"/>
        <w:ind w:left="284"/>
        <w:rPr>
          <w:rFonts w:ascii="Calibri" w:eastAsia="Calibri" w:hAnsi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>5.Titular: Luciana Bracarense Coimbra             Suplente: Luis Phillipe Grande Sarto</w:t>
      </w:r>
    </w:p>
    <w:p w14:paraId="23D69E5E" w14:textId="77777777" w:rsidR="00BC67FF" w:rsidRPr="00BC67FF" w:rsidRDefault="00BC67FF" w:rsidP="00BC67FF">
      <w:pPr>
        <w:autoSpaceDE/>
        <w:autoSpaceDN/>
        <w:adjustRightInd/>
        <w:ind w:left="1134"/>
        <w:rPr>
          <w:rFonts w:ascii="Calibri" w:eastAsia="Calibri" w:hAnsi="Calibri"/>
          <w:sz w:val="22"/>
          <w:szCs w:val="22"/>
          <w:lang w:val="pt-BR" w:eastAsia="en-US"/>
        </w:rPr>
      </w:pPr>
    </w:p>
    <w:p w14:paraId="7B8633BE" w14:textId="77777777" w:rsidR="00BC67FF" w:rsidRPr="00BC67FF" w:rsidRDefault="00BC67FF" w:rsidP="00BC67FF">
      <w:pPr>
        <w:autoSpaceDE/>
        <w:autoSpaceDN/>
        <w:adjustRightInd/>
        <w:spacing w:after="240"/>
        <w:jc w:val="both"/>
        <w:rPr>
          <w:rFonts w:ascii="Calibri" w:eastAsia="Calibri" w:hAnsi="Calibri"/>
          <w:bCs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bCs/>
          <w:sz w:val="22"/>
          <w:szCs w:val="22"/>
          <w:lang w:val="pt-BR" w:eastAsia="en-US"/>
        </w:rPr>
        <w:t>2 – Encaminhar a presente Deliberação à Presidência, para aprovação do Plenário.</w:t>
      </w:r>
    </w:p>
    <w:p w14:paraId="667BF7AF" w14:textId="171379C3" w:rsidR="00BC67FF" w:rsidRPr="00BC67FF" w:rsidRDefault="00BC67FF" w:rsidP="00BC67FF">
      <w:pPr>
        <w:autoSpaceDE/>
        <w:autoSpaceDN/>
        <w:adjustRightInd/>
        <w:spacing w:after="240"/>
        <w:jc w:val="both"/>
        <w:rPr>
          <w:rFonts w:ascii="Calibri" w:eastAsia="Calibri" w:hAnsi="Calibri"/>
          <w:bCs/>
          <w:sz w:val="22"/>
          <w:szCs w:val="22"/>
          <w:lang w:val="pt-BR" w:eastAsia="en-US"/>
        </w:rPr>
      </w:pPr>
      <w:r w:rsidRPr="00BC67FF">
        <w:rPr>
          <w:rFonts w:ascii="Calibri" w:eastAsia="Calibri" w:hAnsi="Calibri"/>
          <w:sz w:val="22"/>
          <w:szCs w:val="22"/>
          <w:lang w:val="pt-BR" w:eastAsia="en-US"/>
        </w:rPr>
        <w:t xml:space="preserve">Resultado da votação: </w:t>
      </w:r>
      <w:r>
        <w:rPr>
          <w:rFonts w:ascii="Calibri" w:eastAsia="Calibri" w:hAnsi="Calibri"/>
          <w:sz w:val="22"/>
          <w:szCs w:val="22"/>
          <w:lang w:val="pt-BR" w:eastAsia="en-US"/>
        </w:rPr>
        <w:t>Aprovado por unanimidade dos votos.</w:t>
      </w:r>
    </w:p>
    <w:p w14:paraId="3CD9D190" w14:textId="77777777" w:rsidR="00BC67FF" w:rsidRPr="00BC67FF" w:rsidRDefault="00BC67FF" w:rsidP="00BC67FF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BC67FF">
        <w:rPr>
          <w:rFonts w:ascii="Calibri" w:eastAsia="Calibri" w:hAnsi="Calibri" w:cs="Calibri"/>
          <w:sz w:val="22"/>
          <w:szCs w:val="22"/>
          <w:lang w:val="pt-BR" w:eastAsia="en-US"/>
        </w:rPr>
        <w:t>Campo Grande, 16 de fevereiro de 2023.</w:t>
      </w:r>
    </w:p>
    <w:p w14:paraId="0B4944C0" w14:textId="77777777" w:rsidR="00BC67FF" w:rsidRPr="00BC67FF" w:rsidRDefault="00BC67FF" w:rsidP="00BC67FF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4DF3F83" w14:textId="77777777" w:rsidR="00BC67FF" w:rsidRPr="00BC67FF" w:rsidRDefault="00BC67FF" w:rsidP="00BC67FF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3943C30" w14:textId="77777777" w:rsidR="00BC67FF" w:rsidRPr="00BC67FF" w:rsidRDefault="00BC67FF" w:rsidP="00BC67FF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BC67FF" w:rsidRPr="00BC67FF" w14:paraId="1146B8C0" w14:textId="77777777" w:rsidTr="005816C1">
        <w:trPr>
          <w:trHeight w:val="557"/>
        </w:trPr>
        <w:tc>
          <w:tcPr>
            <w:tcW w:w="4671" w:type="dxa"/>
            <w:shd w:val="clear" w:color="auto" w:fill="auto"/>
          </w:tcPr>
          <w:p w14:paraId="78D5CEBB" w14:textId="77777777" w:rsidR="00BC67FF" w:rsidRPr="00BC67FF" w:rsidRDefault="00BC67FF" w:rsidP="00BC67FF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624524553" w:edGrp="everyone"/>
            <w:r w:rsidRPr="00BC67FF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BC67FF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3D68DF35" w14:textId="77777777" w:rsidR="00BC67FF" w:rsidRPr="00BC67FF" w:rsidRDefault="00BC67FF" w:rsidP="00BC67FF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BC67FF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624524553"/>
            <w:r w:rsidRPr="00BC67FF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7B47D715" w14:textId="77777777" w:rsidR="00BC67FF" w:rsidRPr="00BC67FF" w:rsidRDefault="00BC67FF" w:rsidP="00BC67FF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961703870" w:edGrp="everyone"/>
            <w:r w:rsidRPr="00BC67FF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961703870"/>
          <w:p w14:paraId="0E1330E0" w14:textId="77777777" w:rsidR="00BC67FF" w:rsidRPr="00BC67FF" w:rsidRDefault="00BC67FF" w:rsidP="00BC67FF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BC67FF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612A5A24" w14:textId="77777777" w:rsidR="00BC67FF" w:rsidRPr="00BC67FF" w:rsidRDefault="00BC67FF" w:rsidP="00BC67FF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0D1005B" w14:textId="77777777" w:rsidR="00BC67FF" w:rsidRPr="00BC67FF" w:rsidRDefault="00BC67FF" w:rsidP="00BC67FF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075E66" w14:textId="77777777" w:rsidR="00BC67FF" w:rsidRPr="00BC67FF" w:rsidRDefault="00BC67FF" w:rsidP="00BC67FF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BC67FF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BC67FF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7EBD69DC" w14:textId="77777777" w:rsidR="00BC67FF" w:rsidRPr="00BC67FF" w:rsidRDefault="00BC67FF" w:rsidP="00BC67FF">
      <w:pPr>
        <w:tabs>
          <w:tab w:val="center" w:pos="4252"/>
        </w:tabs>
        <w:autoSpaceDE/>
        <w:autoSpaceDN/>
        <w:adjustRightInd/>
        <w:ind w:right="-291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BC67FF">
        <w:rPr>
          <w:rFonts w:ascii="Calibri" w:eastAsia="Calibri" w:hAnsi="Calibri"/>
          <w:vertAlign w:val="superscript"/>
          <w:lang w:val="pt-BR" w:eastAsia="en-US"/>
        </w:rPr>
        <w:footnoteRef/>
      </w:r>
      <w:r w:rsidRPr="00BC67FF">
        <w:rPr>
          <w:rFonts w:ascii="Calibri" w:eastAsia="Calibri" w:hAnsi="Calibri"/>
          <w:lang w:val="pt-BR" w:eastAsia="en-US"/>
        </w:rPr>
        <w:t xml:space="preserve"> </w:t>
      </w:r>
      <w:r w:rsidRPr="00BC67FF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BC67FF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BC67FF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BC67FF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BC67FF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5300C0C7" w14:textId="77777777" w:rsidR="00BC67FF" w:rsidRPr="00BC67FF" w:rsidRDefault="00BC67FF" w:rsidP="00BC67FF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BC67FF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5EF0695C" w14:textId="77777777" w:rsidR="00BC67FF" w:rsidRPr="00BC67FF" w:rsidRDefault="00BC67FF" w:rsidP="00BC67FF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46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4"/>
        <w:gridCol w:w="2410"/>
        <w:gridCol w:w="619"/>
        <w:gridCol w:w="842"/>
        <w:gridCol w:w="1126"/>
        <w:gridCol w:w="1099"/>
      </w:tblGrid>
      <w:tr w:rsidR="00BC67FF" w:rsidRPr="00BC67FF" w14:paraId="7BAD5CF1" w14:textId="77777777" w:rsidTr="005816C1">
        <w:tc>
          <w:tcPr>
            <w:tcW w:w="3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CACF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</w:p>
          <w:p w14:paraId="479F3F9D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BC67FF">
              <w:rPr>
                <w:rFonts w:ascii="Times New Roman" w:eastAsia="Calibri" w:hAnsi="Times New Roman"/>
                <w:b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850C3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F23CE" w14:textId="77777777" w:rsidR="00BC67FF" w:rsidRPr="00BC67FF" w:rsidRDefault="00BC67FF" w:rsidP="00BC67FF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BC67FF" w:rsidRPr="00BC67FF" w14:paraId="49703AF8" w14:textId="77777777" w:rsidTr="005816C1"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71DA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38C09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03F4A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8C3D6" w14:textId="77777777" w:rsidR="00BC67FF" w:rsidRPr="00BC67FF" w:rsidRDefault="00BC67FF" w:rsidP="00BC67FF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DCD4B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AD75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BC67FF" w:rsidRPr="00BC67FF" w14:paraId="2BB686AA" w14:textId="77777777" w:rsidTr="005816C1">
        <w:trPr>
          <w:trHeight w:val="28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31149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Olinda Beatriz Trevisol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0B84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934D" w14:textId="31D9E15E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F4B2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3718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52E3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BC67FF" w:rsidRPr="00BC67FF" w14:paraId="28EA971D" w14:textId="77777777" w:rsidTr="005816C1">
        <w:trPr>
          <w:trHeight w:val="28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E414" w14:textId="33AEBE70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Charis Guernieri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8F36" w14:textId="05E80A25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Suplente de Conselheiro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CA14" w14:textId="0EA7A845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5BB3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B460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9242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BC67FF" w:rsidRPr="00BC67FF" w14:paraId="7B27A0EF" w14:textId="77777777" w:rsidTr="005816C1">
        <w:trPr>
          <w:trHeight w:val="28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402A9" w14:textId="77777777" w:rsidR="00BC67FF" w:rsidRPr="00BC67FF" w:rsidRDefault="00BC67FF" w:rsidP="00BC67F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Neila Janes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E00A" w14:textId="77777777" w:rsidR="00BC67FF" w:rsidRPr="00BC67FF" w:rsidRDefault="00BC67FF" w:rsidP="00BC67F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Membro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C6E3" w14:textId="50EF1FBB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B1A2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4C0C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4B0B" w14:textId="77777777" w:rsidR="00BC67FF" w:rsidRPr="00BC67FF" w:rsidRDefault="00BC67FF" w:rsidP="00BC67F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BC67FF" w:rsidRPr="00BC67FF" w14:paraId="22550771" w14:textId="77777777" w:rsidTr="005816C1">
        <w:trPr>
          <w:trHeight w:val="20"/>
        </w:trPr>
        <w:tc>
          <w:tcPr>
            <w:tcW w:w="33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5FD04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D8569A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7F04BE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E5F313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AAD1BB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3CC4C1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BC67FF" w:rsidRPr="00BC67FF" w14:paraId="5568D9F5" w14:textId="77777777" w:rsidTr="005816C1">
        <w:trPr>
          <w:trHeight w:val="20"/>
        </w:trPr>
        <w:tc>
          <w:tcPr>
            <w:tcW w:w="9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0B4009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51A465C5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AE121DE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BC67F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102ª REUNIÃO </w:t>
            </w:r>
            <w:r w:rsidRPr="00BC67FF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BC67F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9DCF953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4D55970E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BC67FF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Pr="00BC67F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16</w:t>
            </w:r>
            <w:r w:rsidRPr="00BC67FF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/02/2023</w:t>
            </w:r>
          </w:p>
          <w:p w14:paraId="6790CCE0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9109095" w14:textId="77777777" w:rsidR="00BC67FF" w:rsidRPr="00BC67FF" w:rsidRDefault="00BC67FF" w:rsidP="00BC67FF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C67FF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BC67F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081/2021-2023 – 102ª Reunião Ordinária da Comissão de Ensino Formação CEF-CAU/MS</w:t>
            </w:r>
          </w:p>
          <w:p w14:paraId="4B876A7C" w14:textId="77777777" w:rsidR="00BC67FF" w:rsidRPr="00BC67FF" w:rsidRDefault="00BC67FF" w:rsidP="00BC67FF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50D0664" w14:textId="33E7DA43" w:rsidR="00BC67FF" w:rsidRPr="00BC67FF" w:rsidRDefault="00BC67FF" w:rsidP="00BC67FF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C67FF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BC67F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BC67F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BC67F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7FBB0104" w14:textId="77777777" w:rsidR="00BC67FF" w:rsidRPr="00BC67FF" w:rsidRDefault="00BC67FF" w:rsidP="00BC67FF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C67F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422FCBA" w14:textId="0C2C6BEC" w:rsidR="00BC67FF" w:rsidRPr="00BC67FF" w:rsidRDefault="00BC67FF" w:rsidP="00BC67FF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</w:pPr>
            <w:r w:rsidRPr="00BC67FF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Ocorrências:</w:t>
            </w:r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Registra-se a justificativa de ausência do conselheiro titular Eduardo Lino Duarte, e assumindo a titularidade a suplente Charis Guernieri.</w:t>
            </w:r>
            <w:r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 Aprovado por unanimidade dos votos.</w:t>
            </w:r>
            <w:r w:rsidRPr="00BC67FF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</w:p>
          <w:p w14:paraId="0D46323B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1BFEC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C67FF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BC67F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332CAD4E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4016ABE" w14:textId="77777777" w:rsidR="00BC67FF" w:rsidRPr="00BC67FF" w:rsidRDefault="00BC67FF" w:rsidP="00BC67F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C67FF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BC67F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BC67F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Olinda Beatriz Trevisol Meneghini</w:t>
            </w:r>
          </w:p>
        </w:tc>
      </w:tr>
    </w:tbl>
    <w:p w14:paraId="35DDBD48" w14:textId="77777777" w:rsidR="00F75C61" w:rsidRPr="00586D94" w:rsidRDefault="00F75C61" w:rsidP="00586D94"/>
    <w:sectPr w:rsidR="00F75C61" w:rsidRPr="00586D94" w:rsidSect="00BC67FF">
      <w:headerReference w:type="default" r:id="rId6"/>
      <w:footerReference w:type="default" r:id="rId7"/>
      <w:pgSz w:w="12240" w:h="15840"/>
      <w:pgMar w:top="1417" w:right="1800" w:bottom="709" w:left="1800" w:header="1361" w:footer="32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4E510" w14:textId="77777777" w:rsidR="00C44DC3" w:rsidRDefault="00C44DC3" w:rsidP="003A0A13">
      <w:r>
        <w:separator/>
      </w:r>
    </w:p>
  </w:endnote>
  <w:endnote w:type="continuationSeparator" w:id="0">
    <w:p w14:paraId="1B74BA2C" w14:textId="77777777" w:rsidR="00C44DC3" w:rsidRDefault="00C44DC3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30034" w:rsidRDefault="00B62645" w:rsidP="003A0A13">
    <w:pPr>
      <w:rPr>
        <w:color w:val="006666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30034">
      <w:rPr>
        <w:rFonts w:ascii="DaxCondensed" w:hAnsi="DaxCondensed"/>
        <w:color w:val="006666"/>
      </w:rPr>
      <w:t xml:space="preserve">Rua </w:t>
    </w:r>
    <w:r w:rsidR="001A380F">
      <w:rPr>
        <w:rFonts w:ascii="DaxCondensed" w:hAnsi="DaxCondensed"/>
        <w:color w:val="006666"/>
      </w:rPr>
      <w:t>Doutor Ferreira, 28, Centro</w:t>
    </w:r>
    <w:r w:rsidR="003A0A13" w:rsidRPr="00D30034">
      <w:rPr>
        <w:rFonts w:ascii="DaxCondensed" w:hAnsi="DaxCondensed"/>
        <w:color w:val="006666"/>
      </w:rPr>
      <w:t xml:space="preserve"> | CEP: 79.</w:t>
    </w:r>
    <w:r w:rsidR="001A380F">
      <w:rPr>
        <w:rFonts w:ascii="DaxCondensed" w:hAnsi="DaxCondensed"/>
        <w:color w:val="006666"/>
      </w:rPr>
      <w:t>002-240</w:t>
    </w:r>
    <w:r w:rsidR="003A0A13" w:rsidRPr="00D30034">
      <w:rPr>
        <w:rFonts w:ascii="DaxCondensed" w:hAnsi="DaxCondensed"/>
        <w:color w:val="006666"/>
      </w:rPr>
      <w:t xml:space="preserve"> - Campo Grande/MS | Telefones: (67) 3306 3252 / 3306 7848</w:t>
    </w:r>
    <w:r w:rsidR="00B3147E">
      <w:rPr>
        <w:rFonts w:ascii="DaxCondensed" w:hAnsi="DaxCondensed"/>
        <w:color w:val="006666"/>
      </w:rPr>
      <w:t xml:space="preserve">. </w:t>
    </w:r>
    <w:r w:rsidR="00B3147E" w:rsidRPr="00D30034">
      <w:rPr>
        <w:rFonts w:ascii="DaxCondensed" w:hAnsi="DaxCondensed"/>
        <w:color w:val="006666"/>
      </w:rPr>
      <w:t>www.cau</w:t>
    </w:r>
    <w:r w:rsidR="00B3147E">
      <w:rPr>
        <w:rFonts w:ascii="DaxCondensed" w:hAnsi="DaxCondensed"/>
        <w:color w:val="006666"/>
      </w:rPr>
      <w:t>ms.gov.br / atendimento@caums.</w:t>
    </w:r>
    <w:r w:rsidR="00B3147E" w:rsidRPr="00D30034">
      <w:rPr>
        <w:rFonts w:ascii="DaxCondensed" w:hAnsi="DaxCondensed"/>
        <w:color w:val="006666"/>
      </w:rPr>
      <w:t>g</w:t>
    </w:r>
    <w:r w:rsidR="00B3147E">
      <w:rPr>
        <w:rFonts w:ascii="DaxCondensed" w:hAnsi="DaxCondensed"/>
        <w:color w:val="006666"/>
      </w:rPr>
      <w:t>ov</w:t>
    </w:r>
    <w:r w:rsidR="00B3147E" w:rsidRPr="00D30034">
      <w:rPr>
        <w:rFonts w:ascii="DaxCondensed" w:hAnsi="DaxCondensed"/>
        <w:color w:val="006666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5D5E1" w14:textId="77777777" w:rsidR="00C44DC3" w:rsidRDefault="00C44DC3" w:rsidP="003A0A13">
      <w:r>
        <w:separator/>
      </w:r>
    </w:p>
  </w:footnote>
  <w:footnote w:type="continuationSeparator" w:id="0">
    <w:p w14:paraId="0EA0DB2A" w14:textId="77777777" w:rsidR="00C44DC3" w:rsidRDefault="00C44DC3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3A0A13"/>
    <w:rsid w:val="00487B09"/>
    <w:rsid w:val="00586D94"/>
    <w:rsid w:val="008656F6"/>
    <w:rsid w:val="00A87312"/>
    <w:rsid w:val="00B3147E"/>
    <w:rsid w:val="00B62645"/>
    <w:rsid w:val="00BC67FF"/>
    <w:rsid w:val="00BF3AFD"/>
    <w:rsid w:val="00C44DC3"/>
    <w:rsid w:val="00D30034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5</cp:revision>
  <dcterms:created xsi:type="dcterms:W3CDTF">2023-02-13T20:05:00Z</dcterms:created>
  <dcterms:modified xsi:type="dcterms:W3CDTF">2023-02-16T21:12:00Z</dcterms:modified>
</cp:coreProperties>
</file>