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8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9"/>
        <w:gridCol w:w="7023"/>
      </w:tblGrid>
      <w:tr w:rsidR="001E21D1" w:rsidRPr="001E21D1" w14:paraId="28E0E91C" w14:textId="77777777" w:rsidTr="005816C1">
        <w:trPr>
          <w:trHeight w:hRule="exact" w:val="309"/>
        </w:trPr>
        <w:tc>
          <w:tcPr>
            <w:tcW w:w="1819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0A5A23B4" w14:textId="77777777" w:rsidR="001E21D1" w:rsidRPr="001E21D1" w:rsidRDefault="001E21D1" w:rsidP="001E21D1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1E21D1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2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3F1878D9" w14:textId="77777777" w:rsidR="001E21D1" w:rsidRPr="001E21D1" w:rsidRDefault="001E21D1" w:rsidP="001E21D1">
            <w:pPr>
              <w:autoSpaceDE/>
              <w:autoSpaceDN/>
              <w:adjustRightInd/>
              <w:ind w:left="156"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1E21D1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CEF - CAU/MS</w:t>
            </w:r>
          </w:p>
        </w:tc>
      </w:tr>
      <w:tr w:rsidR="001E21D1" w:rsidRPr="001E21D1" w14:paraId="1F049F69" w14:textId="77777777" w:rsidTr="005816C1">
        <w:trPr>
          <w:trHeight w:hRule="exact" w:val="539"/>
        </w:trPr>
        <w:tc>
          <w:tcPr>
            <w:tcW w:w="1819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575BAD90" w14:textId="77777777" w:rsidR="001E21D1" w:rsidRPr="001E21D1" w:rsidRDefault="001E21D1" w:rsidP="001E21D1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1E21D1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22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731E57B5" w14:textId="77777777" w:rsidR="001E21D1" w:rsidRPr="001E21D1" w:rsidRDefault="001E21D1" w:rsidP="001E21D1">
            <w:pPr>
              <w:autoSpaceDE/>
              <w:autoSpaceDN/>
              <w:adjustRightInd/>
              <w:ind w:left="156" w:right="-567"/>
              <w:rPr>
                <w:rFonts w:ascii="Times New Roman" w:hAnsi="Times New Roman"/>
                <w:bCs/>
                <w:iCs/>
                <w:lang w:val="pt-BR"/>
              </w:rPr>
            </w:pPr>
            <w:r w:rsidRPr="001E21D1">
              <w:rPr>
                <w:rFonts w:ascii="Times New Roman" w:eastAsia="Calibri" w:hAnsi="Times New Roman"/>
                <w:lang w:val="pt-BR" w:eastAsia="en-US"/>
              </w:rPr>
              <w:t xml:space="preserve">SUGESTÃO: APROVAÇÃO DA CRIAÇÃO </w:t>
            </w:r>
            <w:r w:rsidRPr="001E21D1">
              <w:rPr>
                <w:rFonts w:ascii="Times New Roman" w:hAnsi="Times New Roman"/>
                <w:bCs/>
                <w:iCs/>
                <w:lang w:val="pt-BR"/>
              </w:rPr>
              <w:t>COMISSÃO ESPECIAL DE POLÍTI</w:t>
            </w:r>
          </w:p>
          <w:p w14:paraId="6E17B842" w14:textId="77777777" w:rsidR="001E21D1" w:rsidRPr="001E21D1" w:rsidRDefault="001E21D1" w:rsidP="001E21D1">
            <w:pPr>
              <w:autoSpaceDE/>
              <w:autoSpaceDN/>
              <w:adjustRightInd/>
              <w:ind w:left="156" w:right="-567"/>
              <w:rPr>
                <w:rFonts w:ascii="Times New Roman" w:hAnsi="Times New Roman"/>
                <w:bCs/>
                <w:iCs/>
                <w:lang w:val="pt-BR"/>
              </w:rPr>
            </w:pPr>
            <w:r w:rsidRPr="001E21D1">
              <w:rPr>
                <w:rFonts w:ascii="Times New Roman" w:hAnsi="Times New Roman"/>
                <w:bCs/>
                <w:iCs/>
                <w:lang w:val="pt-BR"/>
              </w:rPr>
              <w:t>CAS AFIRMATIVAS DO CAUBR</w:t>
            </w:r>
          </w:p>
        </w:tc>
      </w:tr>
      <w:tr w:rsidR="001E21D1" w:rsidRPr="001E21D1" w14:paraId="215AD056" w14:textId="77777777" w:rsidTr="005816C1">
        <w:trPr>
          <w:trHeight w:hRule="exact" w:val="316"/>
        </w:trPr>
        <w:tc>
          <w:tcPr>
            <w:tcW w:w="8842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0F64341F" w14:textId="77777777" w:rsidR="001E21D1" w:rsidRPr="001E21D1" w:rsidRDefault="001E21D1" w:rsidP="001E21D1">
            <w:pPr>
              <w:autoSpaceDE/>
              <w:autoSpaceDN/>
              <w:adjustRightInd/>
              <w:spacing w:before="20"/>
              <w:ind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1E21D1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 xml:space="preserve">                                   DELIBERAÇÃO</w:t>
            </w:r>
            <w:r w:rsidRPr="001E21D1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1E21D1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1E21D1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Nº 080</w:t>
            </w:r>
            <w:r w:rsidRPr="001E21D1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 –</w:t>
            </w:r>
            <w:r w:rsidRPr="001E21D1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102ª CEF/MS</w:t>
            </w:r>
          </w:p>
          <w:p w14:paraId="12304CDA" w14:textId="77777777" w:rsidR="001E21D1" w:rsidRPr="001E21D1" w:rsidRDefault="001E21D1" w:rsidP="001E21D1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6200F486" w14:textId="77777777" w:rsidR="001E21D1" w:rsidRPr="001E21D1" w:rsidRDefault="001E21D1" w:rsidP="001E21D1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59B1B4C2" w14:textId="77777777" w:rsidR="001E21D1" w:rsidRPr="001E21D1" w:rsidRDefault="001E21D1" w:rsidP="001E21D1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1E21D1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11706EE4" w14:textId="77777777" w:rsidR="001E21D1" w:rsidRPr="001E21D1" w:rsidRDefault="001E21D1" w:rsidP="001E21D1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1E21D1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33F72CDD" w14:textId="77777777" w:rsidR="001E21D1" w:rsidRPr="001E21D1" w:rsidRDefault="001E21D1" w:rsidP="001E21D1">
      <w:pPr>
        <w:autoSpaceDE/>
        <w:autoSpaceDN/>
        <w:adjustRightInd/>
        <w:spacing w:after="120"/>
        <w:ind w:right="14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C80E7EA" w14:textId="77777777" w:rsidR="001E21D1" w:rsidRPr="001E21D1" w:rsidRDefault="001E21D1" w:rsidP="001E21D1">
      <w:pPr>
        <w:autoSpaceDE/>
        <w:autoSpaceDN/>
        <w:adjustRightInd/>
        <w:spacing w:after="120"/>
        <w:ind w:right="14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1E21D1">
        <w:rPr>
          <w:rFonts w:ascii="Calibri" w:eastAsia="Calibri" w:hAnsi="Calibri"/>
          <w:sz w:val="22"/>
          <w:szCs w:val="22"/>
          <w:lang w:val="pt-BR" w:eastAsia="en-US"/>
        </w:rPr>
        <w:t>A COMISSÃO DE ENSINO E FORMAÇÃO – CEF, reunida ordinariamente por meio de videoconferência, no dia 16 de fevereiro de 2023, no uso das atribuições que lhe confere o artigo 96 do Regimento Interno aprovado pela Deliberação nº 070 DPOMS 0083-07.2018, na 83ª Reunião Plenária Ordinária, de 25 de outubro de 2018;</w:t>
      </w:r>
    </w:p>
    <w:p w14:paraId="684DB660" w14:textId="77777777" w:rsidR="001E21D1" w:rsidRPr="001E21D1" w:rsidRDefault="001E21D1" w:rsidP="001E21D1">
      <w:pPr>
        <w:autoSpaceDE/>
        <w:autoSpaceDN/>
        <w:adjustRightInd/>
        <w:spacing w:after="120"/>
        <w:ind w:right="14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1E21D1">
        <w:rPr>
          <w:rFonts w:ascii="Calibri" w:eastAsia="Calibri" w:hAnsi="Calibri"/>
          <w:sz w:val="22"/>
          <w:szCs w:val="22"/>
          <w:lang w:val="pt-BR" w:eastAsia="en-US"/>
        </w:rPr>
        <w:t>Considerando o art. 96, inciso IV, do Regimento Interno, que dispõe sobre a competência da Comissão de Ensino e Formação CEF-CAU/MS, em realizar ações que estimulem a promoção da educação e da formação profissional continuada;</w:t>
      </w:r>
    </w:p>
    <w:p w14:paraId="085A6DD3" w14:textId="77777777" w:rsidR="001E21D1" w:rsidRPr="001E21D1" w:rsidRDefault="001E21D1" w:rsidP="001E21D1">
      <w:pPr>
        <w:autoSpaceDE/>
        <w:autoSpaceDN/>
        <w:adjustRightInd/>
        <w:spacing w:after="120"/>
        <w:ind w:right="14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1E21D1">
        <w:rPr>
          <w:rFonts w:ascii="Calibri" w:eastAsia="Calibri" w:hAnsi="Calibri"/>
          <w:sz w:val="22"/>
          <w:szCs w:val="22"/>
          <w:lang w:val="pt-BR" w:eastAsia="en-US"/>
        </w:rPr>
        <w:t>Considerando a Deliberação de Comissão nº 048/2021-2023-92ª CEF/MS e Deliberação Plenária nº 059 DPO MS 0122-03.2022, que aprovou a criação da Comissão Temporária para a Equidade de Gênero e Raça – CTEGR com objetivo de instaurar ações de Equidade de género no CAU MS;</w:t>
      </w:r>
    </w:p>
    <w:p w14:paraId="1033EF2D" w14:textId="77777777" w:rsidR="001E21D1" w:rsidRPr="001E21D1" w:rsidRDefault="001E21D1" w:rsidP="001E21D1">
      <w:pPr>
        <w:autoSpaceDE/>
        <w:autoSpaceDN/>
        <w:adjustRightInd/>
        <w:spacing w:after="120"/>
        <w:ind w:right="14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1E21D1">
        <w:rPr>
          <w:rFonts w:ascii="Calibri" w:eastAsia="Calibri" w:hAnsi="Calibri" w:cs="Calibri"/>
          <w:sz w:val="22"/>
          <w:szCs w:val="22"/>
          <w:lang w:val="pt-BR" w:eastAsia="en-US"/>
        </w:rPr>
        <w:t>Considerando a Missão do CAU de promover Arquitetura e Urbanismo para todos (e todas), sem distinção de gênero;</w:t>
      </w:r>
    </w:p>
    <w:p w14:paraId="336B5BAD" w14:textId="77777777" w:rsidR="001E21D1" w:rsidRPr="001E21D1" w:rsidRDefault="001E21D1" w:rsidP="001E21D1">
      <w:pPr>
        <w:autoSpaceDE/>
        <w:autoSpaceDN/>
        <w:adjustRightInd/>
        <w:spacing w:after="120"/>
        <w:ind w:right="14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1E21D1">
        <w:rPr>
          <w:rFonts w:ascii="Calibri" w:eastAsia="Calibri" w:hAnsi="Calibri" w:cs="Calibri"/>
          <w:sz w:val="22"/>
          <w:szCs w:val="22"/>
          <w:lang w:val="pt-BR" w:eastAsia="en-US"/>
        </w:rPr>
        <w:t>Considerando o que o item 1.6.2 da Política do CAU para a Equidade de Gênero que dispõe sobre a criação de uma comissão “que tenha como competência a promoção e a mensuração da Equidade de Gênero e Raça na profissão e em seu relacionamento com a sociedade, buscando a instauração de colegiados semelhantes nos CAU/UFs”;</w:t>
      </w:r>
    </w:p>
    <w:p w14:paraId="38A8DCE1" w14:textId="77777777" w:rsidR="001E21D1" w:rsidRPr="001E21D1" w:rsidRDefault="001E21D1" w:rsidP="001E21D1">
      <w:pPr>
        <w:autoSpaceDE/>
        <w:autoSpaceDN/>
        <w:adjustRightInd/>
        <w:spacing w:after="120"/>
        <w:ind w:right="14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1E21D1">
        <w:rPr>
          <w:rFonts w:ascii="Calibri" w:eastAsia="Calibri" w:hAnsi="Calibri" w:cs="Calibri"/>
          <w:sz w:val="22"/>
          <w:szCs w:val="22"/>
          <w:lang w:val="pt-BR" w:eastAsia="en-US"/>
        </w:rPr>
        <w:t>Considerando o oficio circular nº 005 – CAU BR, que solicita contribuições para a Proposta de instituição da Comissão Especial de Políticas Afirmativas do CAU/BR (CTPAF-CAU/BR);</w:t>
      </w:r>
    </w:p>
    <w:p w14:paraId="412E8632" w14:textId="77777777" w:rsidR="001E21D1" w:rsidRPr="001E21D1" w:rsidRDefault="001E21D1" w:rsidP="001E21D1">
      <w:pPr>
        <w:autoSpaceDE/>
        <w:autoSpaceDN/>
        <w:adjustRightInd/>
        <w:ind w:right="141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0DEF991" w14:textId="77777777" w:rsidR="001E21D1" w:rsidRPr="001E21D1" w:rsidRDefault="001E21D1" w:rsidP="001E21D1">
      <w:pPr>
        <w:autoSpaceDE/>
        <w:autoSpaceDN/>
        <w:adjustRightInd/>
        <w:ind w:right="-567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1E21D1">
        <w:rPr>
          <w:rFonts w:ascii="Calibri" w:eastAsia="Calibri" w:hAnsi="Calibri" w:cs="Calibri"/>
          <w:b/>
          <w:sz w:val="22"/>
          <w:szCs w:val="22"/>
          <w:lang w:val="pt-BR" w:eastAsia="en-US"/>
        </w:rPr>
        <w:t>RESOLVE:</w:t>
      </w:r>
    </w:p>
    <w:p w14:paraId="7518FB80" w14:textId="77777777" w:rsidR="001E21D1" w:rsidRPr="001E21D1" w:rsidRDefault="001E21D1" w:rsidP="001E21D1">
      <w:pPr>
        <w:autoSpaceDE/>
        <w:autoSpaceDN/>
        <w:adjustRightInd/>
        <w:ind w:right="-567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</w:p>
    <w:p w14:paraId="5A7556CF" w14:textId="77777777" w:rsidR="001E21D1" w:rsidRPr="001E21D1" w:rsidRDefault="001E21D1" w:rsidP="001E21D1">
      <w:pPr>
        <w:autoSpaceDE/>
        <w:autoSpaceDN/>
        <w:adjustRightInd/>
        <w:rPr>
          <w:rFonts w:ascii="Calibri" w:hAnsi="Calibri" w:cs="Calibri"/>
          <w:bCs/>
          <w:iCs/>
          <w:sz w:val="22"/>
          <w:szCs w:val="22"/>
          <w:lang w:val="pt-BR"/>
        </w:rPr>
      </w:pPr>
      <w:r w:rsidRPr="001E21D1">
        <w:rPr>
          <w:rFonts w:ascii="Calibri" w:eastAsia="Calibri" w:hAnsi="Calibri" w:cs="Calibri"/>
          <w:bCs/>
          <w:sz w:val="22"/>
          <w:szCs w:val="22"/>
          <w:lang w:val="pt-BR" w:eastAsia="en-US"/>
        </w:rPr>
        <w:t xml:space="preserve">1 </w:t>
      </w:r>
      <w:r w:rsidRPr="001E21D1">
        <w:rPr>
          <w:rFonts w:ascii="Calibri" w:eastAsia="Calibri" w:hAnsi="Calibri" w:cs="Calibri"/>
          <w:b/>
          <w:bCs/>
          <w:sz w:val="22"/>
          <w:szCs w:val="22"/>
          <w:lang w:val="pt-BR" w:eastAsia="en-US"/>
        </w:rPr>
        <w:t>–</w:t>
      </w:r>
      <w:r w:rsidRPr="001E21D1">
        <w:rPr>
          <w:rFonts w:ascii="Calibri" w:eastAsia="Calibri" w:hAnsi="Calibri" w:cs="Calibri"/>
          <w:bCs/>
          <w:sz w:val="22"/>
          <w:szCs w:val="22"/>
          <w:lang w:val="pt-BR" w:eastAsia="en-US"/>
        </w:rPr>
        <w:t xml:space="preserve"> </w:t>
      </w:r>
      <w:bookmarkStart w:id="0" w:name="_Hlk108613318"/>
      <w:r w:rsidRPr="001E21D1">
        <w:rPr>
          <w:rFonts w:ascii="Calibri" w:eastAsia="Calibri" w:hAnsi="Calibri" w:cs="Calibri"/>
          <w:bCs/>
          <w:sz w:val="22"/>
          <w:szCs w:val="22"/>
          <w:lang w:val="pt-BR" w:eastAsia="en-US"/>
        </w:rPr>
        <w:t xml:space="preserve">Sugerir ao Plenário que se manifeste favorável à </w:t>
      </w:r>
      <w:bookmarkEnd w:id="0"/>
      <w:r w:rsidRPr="001E21D1">
        <w:rPr>
          <w:rFonts w:ascii="Calibri" w:eastAsia="Calibri" w:hAnsi="Calibri" w:cs="Calibri"/>
          <w:bCs/>
          <w:sz w:val="22"/>
          <w:szCs w:val="22"/>
          <w:lang w:val="pt-BR" w:eastAsia="en-US"/>
        </w:rPr>
        <w:t xml:space="preserve">proposta de </w:t>
      </w:r>
      <w:r w:rsidRPr="001E21D1">
        <w:rPr>
          <w:rFonts w:ascii="Calibri" w:eastAsia="Calibri" w:hAnsi="Calibri" w:cs="Calibri"/>
          <w:sz w:val="22"/>
          <w:szCs w:val="22"/>
          <w:lang w:val="pt-BR" w:eastAsia="en-US"/>
        </w:rPr>
        <w:t xml:space="preserve">Criação da Comissão Especial de Políticas Afirmativas no CAU/BR, </w:t>
      </w:r>
      <w:r w:rsidRPr="001E21D1">
        <w:rPr>
          <w:rFonts w:ascii="Calibri" w:eastAsia="Calibri" w:hAnsi="Calibri"/>
          <w:sz w:val="22"/>
          <w:szCs w:val="22"/>
          <w:lang w:val="pt-BR" w:eastAsia="en-US"/>
        </w:rPr>
        <w:t>visando à elaboração de proposição de resolução, alterando o Regimento Interno do CAU/BR.</w:t>
      </w:r>
    </w:p>
    <w:p w14:paraId="62902009" w14:textId="77777777" w:rsidR="001E21D1" w:rsidRPr="001E21D1" w:rsidRDefault="001E21D1" w:rsidP="001E21D1">
      <w:pPr>
        <w:autoSpaceDE/>
        <w:autoSpaceDN/>
        <w:adjustRightInd/>
        <w:ind w:left="156" w:right="-567"/>
        <w:rPr>
          <w:rFonts w:ascii="Calibri" w:hAnsi="Calibri" w:cs="Calibri"/>
          <w:bCs/>
          <w:iCs/>
          <w:sz w:val="22"/>
          <w:szCs w:val="22"/>
          <w:lang w:val="pt-BR"/>
        </w:rPr>
      </w:pPr>
    </w:p>
    <w:p w14:paraId="4E29D522" w14:textId="77777777" w:rsidR="001E21D1" w:rsidRPr="001E21D1" w:rsidRDefault="001E21D1" w:rsidP="001E21D1">
      <w:pPr>
        <w:autoSpaceDE/>
        <w:autoSpaceDN/>
        <w:adjustRightInd/>
        <w:spacing w:after="240"/>
        <w:jc w:val="both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  <w:r w:rsidRPr="001E21D1">
        <w:rPr>
          <w:rFonts w:ascii="Calibri" w:eastAsia="Calibri" w:hAnsi="Calibri" w:cs="Calibri"/>
          <w:bCs/>
          <w:sz w:val="22"/>
          <w:szCs w:val="22"/>
          <w:lang w:val="pt-BR" w:eastAsia="en-US"/>
        </w:rPr>
        <w:t>2 – Encaminhar a presente Deliberação à Presidência, para apreciação do Plenário.</w:t>
      </w:r>
    </w:p>
    <w:p w14:paraId="35E2475A" w14:textId="77777777" w:rsidR="001E21D1" w:rsidRPr="001E21D1" w:rsidRDefault="001E21D1" w:rsidP="001E21D1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1E21D1">
        <w:rPr>
          <w:rFonts w:ascii="Calibri" w:eastAsia="Calibri" w:hAnsi="Calibri" w:cs="Calibri"/>
          <w:sz w:val="22"/>
          <w:szCs w:val="22"/>
          <w:lang w:val="pt-BR" w:eastAsia="en-US"/>
        </w:rPr>
        <w:t>Campo Grande, 16 de fevereiro de 2023.</w:t>
      </w:r>
    </w:p>
    <w:p w14:paraId="44D824E8" w14:textId="77777777" w:rsidR="001E21D1" w:rsidRPr="001E21D1" w:rsidRDefault="001E21D1" w:rsidP="001E21D1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30CB09F" w14:textId="77777777" w:rsidR="001E21D1" w:rsidRPr="001E21D1" w:rsidRDefault="001E21D1" w:rsidP="001E21D1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8E0A386" w14:textId="77777777" w:rsidR="001E21D1" w:rsidRPr="001E21D1" w:rsidRDefault="001E21D1" w:rsidP="001E21D1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1E21D1" w:rsidRPr="001E21D1" w14:paraId="19459A30" w14:textId="77777777" w:rsidTr="005816C1">
        <w:trPr>
          <w:trHeight w:val="557"/>
        </w:trPr>
        <w:tc>
          <w:tcPr>
            <w:tcW w:w="4671" w:type="dxa"/>
            <w:shd w:val="clear" w:color="auto" w:fill="auto"/>
          </w:tcPr>
          <w:p w14:paraId="2CEE0467" w14:textId="77777777" w:rsidR="001E21D1" w:rsidRPr="001E21D1" w:rsidRDefault="001E21D1" w:rsidP="001E21D1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187256786" w:edGrp="everyone"/>
            <w:r w:rsidRPr="001E21D1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1E21D1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422BAA27" w14:textId="77777777" w:rsidR="001E21D1" w:rsidRPr="001E21D1" w:rsidRDefault="001E21D1" w:rsidP="001E21D1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1E21D1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187256786"/>
            <w:r w:rsidRPr="001E21D1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202B5FA1" w14:textId="77777777" w:rsidR="001E21D1" w:rsidRPr="001E21D1" w:rsidRDefault="001E21D1" w:rsidP="001E21D1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065681507" w:edGrp="everyone"/>
            <w:r w:rsidRPr="001E21D1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065681507"/>
          <w:p w14:paraId="3B006593" w14:textId="77777777" w:rsidR="001E21D1" w:rsidRPr="001E21D1" w:rsidRDefault="001E21D1" w:rsidP="001E21D1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1E21D1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1E38D87D" w14:textId="77777777" w:rsidR="001E21D1" w:rsidRPr="001E21D1" w:rsidRDefault="001E21D1" w:rsidP="001E21D1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5D5FDF8" w14:textId="77777777" w:rsidR="001E21D1" w:rsidRPr="001E21D1" w:rsidRDefault="001E21D1" w:rsidP="001E21D1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D7CBC4D" w14:textId="77777777" w:rsidR="001E21D1" w:rsidRPr="001E21D1" w:rsidRDefault="001E21D1" w:rsidP="001E21D1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1E21D1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1E21D1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3550D26E" w14:textId="77777777" w:rsidR="001E21D1" w:rsidRPr="001E21D1" w:rsidRDefault="001E21D1" w:rsidP="001E21D1">
      <w:pPr>
        <w:tabs>
          <w:tab w:val="center" w:pos="4252"/>
        </w:tabs>
        <w:autoSpaceDE/>
        <w:autoSpaceDN/>
        <w:adjustRightInd/>
        <w:ind w:right="283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1E21D1">
        <w:rPr>
          <w:rFonts w:ascii="Calibri" w:eastAsia="Calibri" w:hAnsi="Calibri"/>
          <w:vertAlign w:val="superscript"/>
          <w:lang w:val="pt-BR" w:eastAsia="en-US"/>
        </w:rPr>
        <w:footnoteRef/>
      </w:r>
      <w:r w:rsidRPr="001E21D1">
        <w:rPr>
          <w:rFonts w:ascii="Calibri" w:eastAsia="Calibri" w:hAnsi="Calibri"/>
          <w:lang w:val="pt-BR" w:eastAsia="en-US"/>
        </w:rPr>
        <w:t xml:space="preserve"> </w:t>
      </w:r>
      <w:r w:rsidRPr="001E21D1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1E21D1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1E21D1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1E21D1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1E21D1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46302594" w14:textId="77777777" w:rsidR="001E21D1" w:rsidRPr="001E21D1" w:rsidRDefault="001E21D1" w:rsidP="001E21D1">
      <w:pPr>
        <w:autoSpaceDE/>
        <w:autoSpaceDN/>
        <w:adjustRightInd/>
        <w:ind w:left="2832" w:firstLine="708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1E21D1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401E7815" w14:textId="77777777" w:rsidR="001E21D1" w:rsidRPr="001E21D1" w:rsidRDefault="001E21D1" w:rsidP="001E21D1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460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4"/>
        <w:gridCol w:w="2410"/>
        <w:gridCol w:w="619"/>
        <w:gridCol w:w="842"/>
        <w:gridCol w:w="1126"/>
        <w:gridCol w:w="1099"/>
      </w:tblGrid>
      <w:tr w:rsidR="001E21D1" w:rsidRPr="001E21D1" w14:paraId="503E7016" w14:textId="77777777" w:rsidTr="005816C1">
        <w:tc>
          <w:tcPr>
            <w:tcW w:w="3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84E2" w14:textId="77777777" w:rsidR="001E21D1" w:rsidRPr="001E21D1" w:rsidRDefault="001E21D1" w:rsidP="001E21D1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</w:p>
          <w:p w14:paraId="2B83C857" w14:textId="77777777" w:rsidR="001E21D1" w:rsidRPr="001E21D1" w:rsidRDefault="001E21D1" w:rsidP="001E21D1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r w:rsidRPr="001E21D1">
              <w:rPr>
                <w:rFonts w:ascii="Times New Roman" w:eastAsia="Calibri" w:hAnsi="Times New Roman"/>
                <w:b/>
                <w:lang w:val="pt-BR"/>
              </w:rPr>
              <w:t>Conselheiro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97D5B" w14:textId="77777777" w:rsidR="001E21D1" w:rsidRPr="001E21D1" w:rsidRDefault="001E21D1" w:rsidP="001E21D1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1E21D1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AFE65" w14:textId="77777777" w:rsidR="001E21D1" w:rsidRPr="001E21D1" w:rsidRDefault="001E21D1" w:rsidP="001E21D1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1E21D1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1E21D1" w:rsidRPr="001E21D1" w14:paraId="0A380986" w14:textId="77777777" w:rsidTr="005816C1">
        <w:tc>
          <w:tcPr>
            <w:tcW w:w="3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EDE87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lang w:val="pt-B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B8F0E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BAD6F" w14:textId="77777777" w:rsidR="001E21D1" w:rsidRPr="001E21D1" w:rsidRDefault="001E21D1" w:rsidP="001E21D1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1E21D1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Sim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92848" w14:textId="77777777" w:rsidR="001E21D1" w:rsidRPr="001E21D1" w:rsidRDefault="001E21D1" w:rsidP="001E21D1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1E21D1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Não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B36E5" w14:textId="77777777" w:rsidR="001E21D1" w:rsidRPr="001E21D1" w:rsidRDefault="001E21D1" w:rsidP="001E21D1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1E21D1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Abstenção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5B686" w14:textId="77777777" w:rsidR="001E21D1" w:rsidRPr="001E21D1" w:rsidRDefault="001E21D1" w:rsidP="001E21D1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1E21D1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Ausência</w:t>
            </w:r>
          </w:p>
        </w:tc>
      </w:tr>
      <w:tr w:rsidR="001E21D1" w:rsidRPr="001E21D1" w14:paraId="51733A77" w14:textId="77777777" w:rsidTr="005816C1">
        <w:trPr>
          <w:trHeight w:val="28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2212A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1E21D1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Olinda Beatriz Trevisol Meneghini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F06AC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1E21D1"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  <w:t>Coordenadora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DA16" w14:textId="645B90EE" w:rsidR="001E21D1" w:rsidRPr="001E21D1" w:rsidRDefault="001E21D1" w:rsidP="001E21D1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E6385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C3E0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4B0D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1E21D1" w:rsidRPr="001E21D1" w14:paraId="685B2A3C" w14:textId="77777777" w:rsidTr="005816C1">
        <w:trPr>
          <w:trHeight w:val="28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6D41A" w14:textId="5286950C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Charis Guernieri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C05D" w14:textId="07B9220A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  <w:t>Suplente de Conselheiro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7E3D" w14:textId="27D3D640" w:rsidR="001E21D1" w:rsidRPr="001E21D1" w:rsidRDefault="001E21D1" w:rsidP="001E21D1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A474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DC1E" w14:textId="77777777" w:rsidR="001E21D1" w:rsidRPr="001E21D1" w:rsidRDefault="001E21D1" w:rsidP="001E21D1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4CE8" w14:textId="77777777" w:rsidR="001E21D1" w:rsidRPr="001E21D1" w:rsidRDefault="001E21D1" w:rsidP="001E21D1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1E21D1" w:rsidRPr="001E21D1" w14:paraId="6DE04F40" w14:textId="77777777" w:rsidTr="005816C1">
        <w:trPr>
          <w:trHeight w:val="28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0245B" w14:textId="77777777" w:rsidR="001E21D1" w:rsidRPr="001E21D1" w:rsidRDefault="001E21D1" w:rsidP="001E21D1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1E21D1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Neila Janes Viana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6165" w14:textId="77777777" w:rsidR="001E21D1" w:rsidRPr="001E21D1" w:rsidRDefault="001E21D1" w:rsidP="001E21D1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1E21D1"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  <w:t>Membro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2B38" w14:textId="04CF1C49" w:rsidR="001E21D1" w:rsidRPr="001E21D1" w:rsidRDefault="001E21D1" w:rsidP="001E21D1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E0C8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1F89" w14:textId="77777777" w:rsidR="001E21D1" w:rsidRPr="001E21D1" w:rsidRDefault="001E21D1" w:rsidP="001E21D1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C486" w14:textId="77777777" w:rsidR="001E21D1" w:rsidRPr="001E21D1" w:rsidRDefault="001E21D1" w:rsidP="001E21D1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1E21D1" w:rsidRPr="001E21D1" w14:paraId="59B7DD13" w14:textId="77777777" w:rsidTr="005816C1">
        <w:trPr>
          <w:trHeight w:val="20"/>
        </w:trPr>
        <w:tc>
          <w:tcPr>
            <w:tcW w:w="33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4D2CC8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BBC91A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EB91E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B0A975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61ED8E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E34AC2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1E21D1" w:rsidRPr="001E21D1" w14:paraId="6A296D21" w14:textId="77777777" w:rsidTr="005816C1">
        <w:trPr>
          <w:trHeight w:val="20"/>
        </w:trPr>
        <w:tc>
          <w:tcPr>
            <w:tcW w:w="9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DA9119E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1E21D1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5A15D3EE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12704348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1E21D1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102ª REUNIÃO </w:t>
            </w:r>
            <w:r w:rsidRPr="001E21D1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1E21D1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77D1D142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4755C258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  <w:r w:rsidRPr="001E21D1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Pr="001E21D1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16</w:t>
            </w:r>
            <w:r w:rsidRPr="001E21D1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/02/2023</w:t>
            </w:r>
          </w:p>
          <w:p w14:paraId="400D7D11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083B982" w14:textId="77777777" w:rsidR="001E21D1" w:rsidRPr="001E21D1" w:rsidRDefault="001E21D1" w:rsidP="001E21D1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1E21D1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1E21D1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Aprovação da Deliberação de Comissão 080/2021-2023 – 102ª Reunião Ordinária da Comissão de Ensino Formação CEF-CAU/MS</w:t>
            </w:r>
          </w:p>
          <w:p w14:paraId="3870A33E" w14:textId="77777777" w:rsidR="001E21D1" w:rsidRPr="001E21D1" w:rsidRDefault="001E21D1" w:rsidP="001E21D1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4335465" w14:textId="0EE7C2AC" w:rsidR="001E21D1" w:rsidRPr="001E21D1" w:rsidRDefault="001E21D1" w:rsidP="001E21D1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1E21D1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1E21D1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( 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1E21D1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1E21D1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50397C7C" w14:textId="77777777" w:rsidR="001E21D1" w:rsidRPr="001E21D1" w:rsidRDefault="001E21D1" w:rsidP="001E21D1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1E21D1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48697A10" w14:textId="0DA11B82" w:rsidR="001E21D1" w:rsidRPr="001E21D1" w:rsidRDefault="001E21D1" w:rsidP="001E21D1">
            <w:pPr>
              <w:autoSpaceDE/>
              <w:autoSpaceDN/>
              <w:adjustRightInd/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</w:pPr>
            <w:r w:rsidRPr="001E21D1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Ocorrências:</w:t>
            </w:r>
            <w:r w:rsidRPr="001E21D1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946B6B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>Registra-se a justificativa de ausência do conselheiro titular Eduardo Lino Duarte, e assumindo a titularidade a suplente Charis Guernieri.</w:t>
            </w:r>
            <w:r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 xml:space="preserve"> Aprovado por unanimidade dos votos.</w:t>
            </w:r>
          </w:p>
          <w:p w14:paraId="117C8990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71B6134E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1E21D1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1E21D1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710F87CD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7BD9B609" w14:textId="77777777" w:rsidR="001E21D1" w:rsidRPr="001E21D1" w:rsidRDefault="001E21D1" w:rsidP="001E21D1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1E21D1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Condução dos trabalhos (Coordenadora):</w:t>
            </w:r>
            <w:r w:rsidRPr="001E21D1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1E21D1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Olinda Beatriz Trevisol Meneghini</w:t>
            </w:r>
          </w:p>
        </w:tc>
      </w:tr>
    </w:tbl>
    <w:p w14:paraId="35DDBD48" w14:textId="77777777" w:rsidR="00F75C61" w:rsidRPr="00586D94" w:rsidRDefault="00F75C61" w:rsidP="00586D94"/>
    <w:sectPr w:rsidR="00F75C61" w:rsidRPr="00586D94" w:rsidSect="001E21D1">
      <w:headerReference w:type="default" r:id="rId6"/>
      <w:footerReference w:type="default" r:id="rId7"/>
      <w:pgSz w:w="12240" w:h="15840"/>
      <w:pgMar w:top="1417" w:right="1467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0ADB5" w14:textId="77777777" w:rsidR="008A7486" w:rsidRDefault="008A7486" w:rsidP="003A0A13">
      <w:r>
        <w:separator/>
      </w:r>
    </w:p>
  </w:endnote>
  <w:endnote w:type="continuationSeparator" w:id="0">
    <w:p w14:paraId="5E6FE2E4" w14:textId="77777777" w:rsidR="008A7486" w:rsidRDefault="008A7486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30034" w:rsidRDefault="00B62645" w:rsidP="003A0A13">
    <w:pPr>
      <w:rPr>
        <w:color w:val="006666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30034">
      <w:rPr>
        <w:rFonts w:ascii="DaxCondensed" w:hAnsi="DaxCondensed"/>
        <w:color w:val="006666"/>
      </w:rPr>
      <w:t xml:space="preserve">Rua </w:t>
    </w:r>
    <w:r w:rsidR="001A380F">
      <w:rPr>
        <w:rFonts w:ascii="DaxCondensed" w:hAnsi="DaxCondensed"/>
        <w:color w:val="006666"/>
      </w:rPr>
      <w:t>Doutor Ferreira, 28, Centro</w:t>
    </w:r>
    <w:r w:rsidR="003A0A13" w:rsidRPr="00D30034">
      <w:rPr>
        <w:rFonts w:ascii="DaxCondensed" w:hAnsi="DaxCondensed"/>
        <w:color w:val="006666"/>
      </w:rPr>
      <w:t xml:space="preserve"> | CEP: 79.</w:t>
    </w:r>
    <w:r w:rsidR="001A380F">
      <w:rPr>
        <w:rFonts w:ascii="DaxCondensed" w:hAnsi="DaxCondensed"/>
        <w:color w:val="006666"/>
      </w:rPr>
      <w:t>002-240</w:t>
    </w:r>
    <w:r w:rsidR="003A0A13" w:rsidRPr="00D30034">
      <w:rPr>
        <w:rFonts w:ascii="DaxCondensed" w:hAnsi="DaxCondensed"/>
        <w:color w:val="006666"/>
      </w:rPr>
      <w:t xml:space="preserve"> - Campo Grande/MS | Telefones: (67) 3306 3252 / 3306 7848</w:t>
    </w:r>
    <w:r w:rsidR="00B3147E">
      <w:rPr>
        <w:rFonts w:ascii="DaxCondensed" w:hAnsi="DaxCondensed"/>
        <w:color w:val="006666"/>
      </w:rPr>
      <w:t xml:space="preserve">. </w:t>
    </w:r>
    <w:r w:rsidR="00B3147E" w:rsidRPr="00D30034">
      <w:rPr>
        <w:rFonts w:ascii="DaxCondensed" w:hAnsi="DaxCondensed"/>
        <w:color w:val="006666"/>
      </w:rPr>
      <w:t>www.cau</w:t>
    </w:r>
    <w:r w:rsidR="00B3147E">
      <w:rPr>
        <w:rFonts w:ascii="DaxCondensed" w:hAnsi="DaxCondensed"/>
        <w:color w:val="006666"/>
      </w:rPr>
      <w:t>ms.gov.br / atendimento@caums.</w:t>
    </w:r>
    <w:r w:rsidR="00B3147E" w:rsidRPr="00D30034">
      <w:rPr>
        <w:rFonts w:ascii="DaxCondensed" w:hAnsi="DaxCondensed"/>
        <w:color w:val="006666"/>
      </w:rPr>
      <w:t>g</w:t>
    </w:r>
    <w:r w:rsidR="00B3147E">
      <w:rPr>
        <w:rFonts w:ascii="DaxCondensed" w:hAnsi="DaxCondensed"/>
        <w:color w:val="006666"/>
      </w:rPr>
      <w:t>ov</w:t>
    </w:r>
    <w:r w:rsidR="00B3147E" w:rsidRPr="00D30034">
      <w:rPr>
        <w:rFonts w:ascii="DaxCondensed" w:hAnsi="DaxCondensed"/>
        <w:color w:val="006666"/>
      </w:rPr>
      <w:t>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18439" w14:textId="77777777" w:rsidR="008A7486" w:rsidRDefault="008A7486" w:rsidP="003A0A13">
      <w:r>
        <w:separator/>
      </w:r>
    </w:p>
  </w:footnote>
  <w:footnote w:type="continuationSeparator" w:id="0">
    <w:p w14:paraId="68988743" w14:textId="77777777" w:rsidR="008A7486" w:rsidRDefault="008A7486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1A380F"/>
    <w:rsid w:val="001E21D1"/>
    <w:rsid w:val="003A0A13"/>
    <w:rsid w:val="00487B09"/>
    <w:rsid w:val="00586D94"/>
    <w:rsid w:val="008656F6"/>
    <w:rsid w:val="008A7486"/>
    <w:rsid w:val="00A87312"/>
    <w:rsid w:val="00B3147E"/>
    <w:rsid w:val="00B62645"/>
    <w:rsid w:val="00BF3AFD"/>
    <w:rsid w:val="00D30034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554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5</cp:revision>
  <dcterms:created xsi:type="dcterms:W3CDTF">2023-02-13T20:05:00Z</dcterms:created>
  <dcterms:modified xsi:type="dcterms:W3CDTF">2023-02-16T21:03:00Z</dcterms:modified>
</cp:coreProperties>
</file>