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7588E39" w:rsidR="00E968DF" w:rsidRPr="00D3323C" w:rsidRDefault="00992367" w:rsidP="00536819">
            <w:pPr>
              <w:ind w:left="138"/>
            </w:pPr>
            <w:r>
              <w:t>15</w:t>
            </w:r>
            <w:r w:rsidR="00C7516F">
              <w:t>47106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03F5DCE7" w:rsidR="00E968DF" w:rsidRPr="00D3323C" w:rsidRDefault="00C7516F" w:rsidP="00536819">
            <w:pPr>
              <w:ind w:left="138"/>
            </w:pPr>
            <w:r>
              <w:t>PAULO EDUARDO SILVA SANTOS REIS GIORDANO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4BD1F20C" w:rsidR="00E968DF" w:rsidRPr="00D3323C" w:rsidRDefault="00D34DEA" w:rsidP="00536819">
            <w:pPr>
              <w:pStyle w:val="SemEspaamento"/>
              <w:ind w:left="138"/>
              <w:jc w:val="both"/>
            </w:pPr>
            <w:r>
              <w:t xml:space="preserve">AUSÊNCIA DE RRT – </w:t>
            </w:r>
            <w:r w:rsidR="00992367">
              <w:t>PROJETO DE REFORMA DE INTERIO</w:t>
            </w:r>
            <w:r w:rsidR="00C7516F">
              <w:t>RES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E5CDBF9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A41701">
              <w:rPr>
                <w:b/>
                <w:bCs/>
              </w:rPr>
              <w:t>091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992367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CE57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65A2F">
        <w:rPr>
          <w:color w:val="000000" w:themeColor="text1"/>
        </w:rPr>
        <w:t>18</w:t>
      </w:r>
      <w:r w:rsidR="007404FD" w:rsidRPr="00CD7476">
        <w:rPr>
          <w:color w:val="000000" w:themeColor="text1"/>
        </w:rPr>
        <w:t xml:space="preserve"> de </w:t>
      </w:r>
      <w:r w:rsidR="00165A2F">
        <w:rPr>
          <w:color w:val="000000" w:themeColor="text1"/>
        </w:rPr>
        <w:t>outubro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247CA58A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65A2F">
        <w:t>15</w:t>
      </w:r>
      <w:r w:rsidR="00F00EDC">
        <w:t>47106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36819">
        <w:t xml:space="preserve">e </w:t>
      </w:r>
      <w:r w:rsidR="00E662FB" w:rsidRPr="00CD7476">
        <w:t>o parecer exarado pel</w:t>
      </w:r>
      <w:r w:rsidR="00165A2F">
        <w:t>o</w:t>
      </w:r>
      <w:r w:rsidR="00E662FB" w:rsidRPr="00CD7476">
        <w:t xml:space="preserve"> Conselheir</w:t>
      </w:r>
      <w:r w:rsidR="00165A2F">
        <w:t>o</w:t>
      </w:r>
      <w:r w:rsidR="00E662FB" w:rsidRPr="00CD7476">
        <w:t xml:space="preserve"> Estadual </w:t>
      </w:r>
      <w:r w:rsidR="00C13733">
        <w:t>Rubens Moraes da Costa Marques</w:t>
      </w:r>
      <w:r w:rsidR="00994BE4" w:rsidRPr="00CD7476">
        <w:t xml:space="preserve">, </w:t>
      </w:r>
      <w:r w:rsidR="00E662FB" w:rsidRPr="00CD7476">
        <w:t>membr</w:t>
      </w:r>
      <w:r w:rsidR="00165A2F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34D9D3FF" w14:textId="77777777" w:rsidR="00536819" w:rsidRDefault="00803F0E" w:rsidP="00C13733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165A2F">
        <w:t>o</w:t>
      </w:r>
      <w:r w:rsidR="0040320F">
        <w:t xml:space="preserve"> </w:t>
      </w:r>
      <w:r w:rsidR="0040320F" w:rsidRPr="00CD7476">
        <w:t>Conselheir</w:t>
      </w:r>
      <w:r w:rsidR="00165A2F">
        <w:t>o</w:t>
      </w:r>
      <w:r w:rsidR="0040320F" w:rsidRPr="00CD7476">
        <w:t xml:space="preserve"> Estad</w:t>
      </w:r>
      <w:r w:rsidR="00165A2F">
        <w:t xml:space="preserve">ual </w:t>
      </w:r>
      <w:r w:rsidR="00C13733">
        <w:t>Rubens Moraes da Costa Marques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p w14:paraId="5B03F999" w14:textId="5CE769FC" w:rsidR="00C13733" w:rsidRPr="00314D58" w:rsidRDefault="00C13733" w:rsidP="00536819">
      <w:pPr>
        <w:pStyle w:val="SemEspaamento"/>
        <w:spacing w:after="24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Cs/>
        </w:rPr>
        <w:t>“</w:t>
      </w:r>
      <w:r w:rsidRPr="00C13733">
        <w:rPr>
          <w:rFonts w:asciiTheme="minorHAnsi" w:hAnsiTheme="minorHAnsi" w:cstheme="minorHAnsi"/>
          <w:i/>
          <w:iCs/>
        </w:rPr>
        <w:t xml:space="preserve">Sou pela </w:t>
      </w:r>
      <w:r w:rsidRPr="00C13733">
        <w:rPr>
          <w:rFonts w:asciiTheme="minorHAnsi" w:hAnsiTheme="minorHAnsi" w:cstheme="minorHAnsi"/>
          <w:i/>
          <w:iCs/>
          <w:color w:val="000000" w:themeColor="text1"/>
        </w:rPr>
        <w:t>procedência</w:t>
      </w:r>
      <w:r w:rsidRPr="00C13733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C13733">
        <w:rPr>
          <w:rFonts w:asciiTheme="minorHAnsi" w:hAnsiTheme="minorHAnsi" w:cstheme="minorHAnsi"/>
          <w:i/>
          <w:iCs/>
        </w:rPr>
        <w:t>do Auto de Infração nº. 1000130323/2021,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</w:r>
    </w:p>
    <w:bookmarkEnd w:id="0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02475D62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165A2F">
        <w:rPr>
          <w:bCs/>
        </w:rPr>
        <w:t>18</w:t>
      </w:r>
      <w:r w:rsidRPr="00CD7476">
        <w:t xml:space="preserve"> de </w:t>
      </w:r>
      <w:r w:rsidR="00165A2F">
        <w:t>outubro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4F5661F" w14:textId="01BEE70C" w:rsidR="00165A2F" w:rsidRDefault="00165A2F" w:rsidP="00AC1179">
      <w:pPr>
        <w:spacing w:after="120"/>
        <w:rPr>
          <w:sz w:val="14"/>
        </w:rPr>
      </w:pPr>
    </w:p>
    <w:p w14:paraId="13B26059" w14:textId="77777777" w:rsidR="00613607" w:rsidRDefault="00613607" w:rsidP="00AC1179">
      <w:pPr>
        <w:spacing w:after="120"/>
        <w:rPr>
          <w:sz w:val="14"/>
        </w:rPr>
      </w:pPr>
    </w:p>
    <w:p w14:paraId="304C5A0F" w14:textId="4E970518" w:rsidR="00536819" w:rsidRDefault="00536819" w:rsidP="00AC1179">
      <w:pPr>
        <w:spacing w:after="120"/>
        <w:rPr>
          <w:sz w:val="14"/>
        </w:rPr>
      </w:pPr>
    </w:p>
    <w:p w14:paraId="61BA44EA" w14:textId="77777777" w:rsidR="00613607" w:rsidRPr="00883F62" w:rsidRDefault="00613607" w:rsidP="00613607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12AB3F71" w14:textId="77777777" w:rsidR="00536819" w:rsidRDefault="00536819" w:rsidP="00AC1179">
      <w:pPr>
        <w:spacing w:after="120"/>
        <w:rPr>
          <w:sz w:val="14"/>
        </w:rPr>
      </w:pPr>
    </w:p>
    <w:p w14:paraId="588625E2" w14:textId="77777777" w:rsidR="00A41701" w:rsidRDefault="00A41701" w:rsidP="00A41701">
      <w:pPr>
        <w:spacing w:after="120"/>
        <w:rPr>
          <w:sz w:val="14"/>
        </w:rPr>
      </w:pPr>
    </w:p>
    <w:p w14:paraId="50D41355" w14:textId="0B6FBBD9" w:rsidR="00994BE4" w:rsidRPr="00B87387" w:rsidRDefault="00994BE4" w:rsidP="00A41701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340042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340042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34004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4A6FA8BE" w:rsidR="00C60ADC" w:rsidRPr="005A4E3E" w:rsidRDefault="00340042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Eduardo Lino Duarte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A0BAF88" w:rsidR="00C60ADC" w:rsidRPr="005A4E3E" w:rsidRDefault="00340042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FE4982D" w:rsidR="00C60ADC" w:rsidRPr="00360CE0" w:rsidRDefault="00360CE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360CE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34004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1FAEB8BD" w:rsidR="00C60ADC" w:rsidRPr="00360CE0" w:rsidRDefault="00360CE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360CE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34004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4C486A60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340042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0CF1DB97" w:rsidR="00C60ADC" w:rsidRPr="00360CE0" w:rsidRDefault="00360CE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360CE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34004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32571B8" w:rsidR="00C60ADC" w:rsidRPr="005A4E3E" w:rsidRDefault="00340042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1D87882" w:rsidR="00C60ADC" w:rsidRPr="005A4E3E" w:rsidRDefault="00340042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3581FAC9" w:rsidR="00C60ADC" w:rsidRPr="00360CE0" w:rsidRDefault="00360CE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360CE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34004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Rosane Inês </w:t>
            </w:r>
            <w:proofErr w:type="spellStart"/>
            <w:r w:rsidRPr="005A4E3E">
              <w:rPr>
                <w:rFonts w:cstheme="minorHAnsi"/>
                <w:lang w:eastAsia="pt-BR"/>
              </w:rPr>
              <w:t>Petersen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7145D650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340042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567EBD12" w:rsidR="00C60ADC" w:rsidRPr="00360CE0" w:rsidRDefault="00360CE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360CE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340042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49F49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982600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13E6999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982600">
              <w:rPr>
                <w:rFonts w:cstheme="minorHAnsi"/>
                <w:lang w:eastAsia="pt-BR"/>
              </w:rPr>
              <w:t>18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568EA91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13733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1547106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–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Projeto de Reforma de Interiores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99D6C9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360CE0">
              <w:rPr>
                <w:rFonts w:cstheme="minorHAnsi"/>
                <w:lang w:eastAsia="pt-BR"/>
              </w:rPr>
              <w:t xml:space="preserve"> 5</w:t>
            </w:r>
            <w:proofErr w:type="gramEnd"/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="009D0D3F">
              <w:rPr>
                <w:rFonts w:cstheme="minorHAnsi"/>
                <w:lang w:eastAsia="pt-BR"/>
              </w:rPr>
              <w:t>Trevisol</w:t>
            </w:r>
            <w:proofErr w:type="spellEnd"/>
            <w:r w:rsidR="009D0D3F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9D0D3F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3315770">
    <w:abstractNumId w:val="3"/>
  </w:num>
  <w:num w:numId="2" w16cid:durableId="486627921">
    <w:abstractNumId w:val="2"/>
  </w:num>
  <w:num w:numId="3" w16cid:durableId="168954912">
    <w:abstractNumId w:val="5"/>
  </w:num>
  <w:num w:numId="4" w16cid:durableId="1510752723">
    <w:abstractNumId w:val="0"/>
  </w:num>
  <w:num w:numId="5" w16cid:durableId="357127759">
    <w:abstractNumId w:val="6"/>
  </w:num>
  <w:num w:numId="6" w16cid:durableId="1889755832">
    <w:abstractNumId w:val="4"/>
  </w:num>
  <w:num w:numId="7" w16cid:durableId="96411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40042"/>
    <w:rsid w:val="003546CD"/>
    <w:rsid w:val="00360CE0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819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5F6B1E"/>
    <w:rsid w:val="00613607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A4B19"/>
    <w:rsid w:val="008A5A56"/>
    <w:rsid w:val="008A7D91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1701"/>
    <w:rsid w:val="00A42B64"/>
    <w:rsid w:val="00A43F2F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3733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7516F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5407E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00EDC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FC3C-608D-4A88-8F2C-9F88A692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24</cp:revision>
  <cp:lastPrinted>2021-10-21T16:58:00Z</cp:lastPrinted>
  <dcterms:created xsi:type="dcterms:W3CDTF">2022-08-11T20:21:00Z</dcterms:created>
  <dcterms:modified xsi:type="dcterms:W3CDTF">2022-10-24T15:57:00Z</dcterms:modified>
</cp:coreProperties>
</file>