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54024A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54024A" w:rsidRDefault="00A54EEB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11</w:t>
            </w:r>
            <w:r w:rsidR="00AE478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jul</w:t>
            </w:r>
            <w:r w:rsidR="00D276E9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ho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54024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03</w:t>
            </w:r>
            <w:r w:rsidR="007C191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6:11</w:t>
            </w:r>
            <w:r w:rsidR="00262F08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54024A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54024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54024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54024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54024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" stroked="f">
                <v:textbox>
                  <w:txbxContent>
                    <w:p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54024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54024A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54024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54024A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54024A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54024A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54024A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C54DD7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54024A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54024A" w:rsidRDefault="00CF59A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54024A" w:rsidRDefault="00CF59A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D5233B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5233B" w:rsidRPr="0054024A" w:rsidRDefault="00D5233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54024A" w:rsidRDefault="00CE5901" w:rsidP="000D3C9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E59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54024A" w:rsidRDefault="00CE5901" w:rsidP="000D3C9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Titular</w:t>
            </w:r>
          </w:p>
        </w:tc>
      </w:tr>
      <w:tr w:rsidR="00A54EEB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A54EEB" w:rsidRPr="0054024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4EEB" w:rsidRPr="00CE5901" w:rsidRDefault="00A54EEB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Rosane Inês Pertesen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54EEB" w:rsidRDefault="00A54EE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Titular</w:t>
            </w:r>
          </w:p>
        </w:tc>
      </w:tr>
      <w:tr w:rsidR="00D276E9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276E9" w:rsidRPr="0054024A" w:rsidRDefault="00D276E9" w:rsidP="00D276E9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5402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76E9" w:rsidRPr="0054024A" w:rsidRDefault="00D276E9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276E9" w:rsidRPr="0054024A" w:rsidRDefault="00A54EEB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Gerente Administrativa</w:t>
            </w:r>
          </w:p>
        </w:tc>
      </w:tr>
      <w:tr w:rsidR="00A54EEB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A54EEB" w:rsidRPr="0054024A" w:rsidRDefault="00A54EEB" w:rsidP="00D276E9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4EEB" w:rsidRPr="0054024A" w:rsidRDefault="00A54EEB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54EEB" w:rsidRDefault="00A54EEB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CF59A8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F59A8" w:rsidRPr="0054024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59A8" w:rsidRPr="0054024A" w:rsidRDefault="00CF59A8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F59A8" w:rsidRPr="0054024A" w:rsidRDefault="00CF59A8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</w:tbl>
    <w:p w:rsidR="007D0C20" w:rsidRPr="0054024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54024A" w:rsidTr="0054024A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54024A" w:rsidRDefault="00624CF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54024A" w:rsidRDefault="00240E94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54024A" w:rsidRDefault="002B4086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54024A" w:rsidTr="0054024A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617D" w:rsidRPr="0054024A" w:rsidRDefault="00CF5CAF" w:rsidP="00D4077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</w:t>
            </w:r>
            <w:r w:rsidR="00CF59A8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explica que assumiu 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titularidade na presente r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eunião a suplente de conselheiro</w:t>
            </w:r>
            <w:r w:rsidR="00CF59A8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CF59A8"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em razão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 justificativa de ausência do conselheiro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titular </w:t>
            </w:r>
            <w:r w:rsidR="00CF59A8"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Rubens Morais da Costa Marques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D0C20" w:rsidRPr="0054024A" w:rsidTr="0054024A">
        <w:trPr>
          <w:trHeight w:val="2157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4024A" w:rsidRDefault="007D0C2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95ª Súmula da Reunião Ordinária – CEF/MS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5.1) Deliberação de comissão para solicitações de registros definitivos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 provisório, conforme Art. 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96,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inciso</w:t>
            </w:r>
            <w:proofErr w:type="gramEnd"/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VII do Regimento Interno – CAU/MS;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06 (seis) registros profissionais provisórios;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21 (vinte e um) registros profissionais definitivos;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5.2) Processos nº s 1503635/2022 e 1488441/2022 – Relatora Neila Janes Viana Vieira;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Discussão Plano de ação da CEF a ser aprovado.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6.1) Ofício circular nº 027/2022-CAU/BR – Assunto: Cálculo de tempestivi</w:t>
            </w:r>
            <w:r w:rsidR="00CD19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dade e solicitações de cadastro 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 curso;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6.2) Ofício Circular nº 030/2022-CAU/BR – Assunto: Nota refere</w:t>
            </w:r>
            <w:r w:rsidR="00CD19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nte à instrução de processos no 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relacionamento CEF-UF e CEF-BR e definições sobre o envio dos PPC dos cursos cadastrados no CAU aos</w:t>
            </w:r>
          </w:p>
          <w:p w:rsidR="00D40776" w:rsidRPr="00D40776" w:rsidRDefault="00D40776" w:rsidP="00D40776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CAU/UF. Deliberação nº 013/2022-CEF-CAU/BR.</w:t>
            </w:r>
          </w:p>
          <w:p w:rsidR="006D036B" w:rsidRPr="0054024A" w:rsidRDefault="00D40776" w:rsidP="00D40776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54024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br w:type="textWrapping" w:clear="all"/>
      </w:r>
      <w:r w:rsidR="00764E91" w:rsidRPr="0054024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54024A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95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54024A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54024A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54024A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54024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54024A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54024A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95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:rsidR="00D738C8" w:rsidRPr="0054024A" w:rsidRDefault="00D738C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D01285" w:rsidRPr="0054024A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54024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54024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E90BD1" w:rsidTr="00296C72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296C72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134F6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06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134F6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seis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E90BD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E90BD1" w:rsidTr="00296C72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1. 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060/2021-2023 – 96</w:t>
            </w:r>
            <w:r w:rsidR="00D01285"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7C1795" w:rsidRPr="00E90BD1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p w:rsidR="007C1795" w:rsidRPr="00E90BD1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137" w:tblpY="-63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Solicitação de registros profissionais definitivos;</w:t>
            </w:r>
          </w:p>
        </w:tc>
      </w:tr>
      <w:tr w:rsidR="00E90BD1" w:rsidRPr="00E90BD1" w:rsidTr="009C59F2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134F6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</w:t>
            </w:r>
            <w:r w:rsidR="008D0787"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solicitação de </w:t>
            </w:r>
            <w:r w:rsidR="00134F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134F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vinte e um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provisórios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 e </w:t>
            </w:r>
            <w:r w:rsidR="008D0787"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que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foi enviado antecipadamente por e-mail aos membros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90BD1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90BD1" w:rsidRPr="00E90BD1" w:rsidTr="009C59F2">
        <w:trPr>
          <w:trHeight w:val="336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FC4DF0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191830" w:rsidRDefault="00191830" w:rsidP="00191830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</w:t>
            </w:r>
            <w:r w:rsidR="00650C2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061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/2021-2023–96</w:t>
            </w:r>
            <w:r w:rsidR="00D01285"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7C1795" w:rsidRPr="00E90BD1" w:rsidRDefault="007C1795" w:rsidP="00AE496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37" w:tblpY="-7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650C2A" w:rsidP="00650C2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Processos n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º s 1503635/2022 e 1488441/2022;</w:t>
            </w:r>
          </w:p>
        </w:tc>
      </w:tr>
      <w:tr w:rsidR="00E90BD1" w:rsidRPr="00E90BD1" w:rsidTr="0054024A">
        <w:trPr>
          <w:trHeight w:val="123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C26709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C26709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C26709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C26709" w:rsidRPr="00C26709" w:rsidRDefault="00650C2A" w:rsidP="0054024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Neila Janes Viana Vieira</w:t>
            </w:r>
            <w:r w:rsidR="00C26709" w:rsidRPr="00C2670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C26709" w:rsidRDefault="00650C2A" w:rsidP="00C267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relatora realiza </w:t>
            </w:r>
            <w:r w:rsidR="00C2670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26709" w:rsidRPr="00C26709">
              <w:rPr>
                <w:rFonts w:ascii="Arial" w:hAnsi="Arial" w:cs="Arial"/>
                <w:sz w:val="20"/>
                <w:szCs w:val="20"/>
              </w:rPr>
              <w:t>leitura do relatório, parecer e voto que concluiu nos seguintes termos:</w:t>
            </w:r>
          </w:p>
          <w:p w:rsidR="0054024A" w:rsidRPr="00C26709" w:rsidRDefault="00C26709" w:rsidP="00C26709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C26709">
              <w:rPr>
                <w:rFonts w:ascii="Arial" w:hAnsi="Arial" w:cs="Arial"/>
                <w:i/>
                <w:sz w:val="20"/>
                <w:szCs w:val="20"/>
              </w:rPr>
              <w:t>“ Diante</w:t>
            </w:r>
            <w:proofErr w:type="gramEnd"/>
            <w:r w:rsidRPr="00C26709">
              <w:rPr>
                <w:rFonts w:ascii="Arial" w:hAnsi="Arial" w:cs="Arial"/>
                <w:i/>
                <w:sz w:val="20"/>
                <w:szCs w:val="20"/>
              </w:rPr>
              <w:t xml:space="preserve"> do exposto, sou pelo deferimento do requerimento de Registro Profissional Definitivo, pois o profissional apresentou todos os documentos, validos e necessários para concessão do registro.”</w:t>
            </w:r>
          </w:p>
        </w:tc>
      </w:tr>
      <w:tr w:rsidR="00E90BD1" w:rsidRPr="00E90BD1" w:rsidTr="0054024A">
        <w:trPr>
          <w:trHeight w:val="155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7235A6" w:rsidP="0054024A">
            <w:pPr>
              <w:pStyle w:val="Default"/>
              <w:ind w:left="40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Aprovação das Deliberações </w:t>
            </w: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n°s</w:t>
            </w:r>
            <w:proofErr w:type="spellEnd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062/2021-2023–96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e nº 063/2021-2023–96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E90BD1" w:rsidRPr="00E90BD1" w:rsidTr="002458C8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5</w:t>
            </w:r>
            <w:r w:rsidR="00786F62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CD1932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Discussão Plano de ação da CEF a ser aprovado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E90BD1" w:rsidRPr="00E90BD1" w:rsidTr="00424B23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424B23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2458C8" w:rsidP="00373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</w:t>
            </w:r>
            <w:r w:rsidR="00373D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discutiu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as ações para reprogramação do Plano de ação da CEF </w:t>
            </w:r>
            <w:r w:rsidR="00373D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encaminhado a Plenária do dia 12 de julho de 2022, para apreciação e votação.</w:t>
            </w:r>
          </w:p>
        </w:tc>
      </w:tr>
      <w:tr w:rsidR="00E90BD1" w:rsidRPr="00E90BD1" w:rsidTr="00424B23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2458C8" w:rsidRPr="00E90BD1" w:rsidRDefault="00E50A47" w:rsidP="00373D3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BC9" w:rsidRPr="00E90BD1">
              <w:rPr>
                <w:rFonts w:ascii="Arial" w:hAnsi="Arial" w:cs="Arial"/>
                <w:sz w:val="20"/>
                <w:szCs w:val="20"/>
              </w:rPr>
              <w:t>1.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D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780F87" w:rsidRPr="00E90BD1" w:rsidRDefault="00780F8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8"/>
        <w:gridCol w:w="6881"/>
      </w:tblGrid>
      <w:tr w:rsidR="00E90BD1" w:rsidRPr="00E90BD1" w:rsidTr="00D67529">
        <w:trPr>
          <w:trHeight w:val="481"/>
          <w:jc w:val="center"/>
        </w:trPr>
        <w:tc>
          <w:tcPr>
            <w:tcW w:w="232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B675E3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6</w:t>
            </w:r>
            <w:r w:rsidR="00D01285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4024A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688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373D3D" w:rsidP="0054024A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circular nº 027</w:t>
            </w:r>
            <w:r w:rsidR="0054024A" w:rsidRPr="00E90BD1">
              <w:rPr>
                <w:rFonts w:ascii="Arial" w:hAnsi="Arial" w:cs="Arial"/>
                <w:sz w:val="20"/>
                <w:szCs w:val="20"/>
              </w:rPr>
              <w:t>/2022-CAU/BR – Assunto: Cálculo de tempestividade e solicitações de cadastro de curso;</w:t>
            </w:r>
          </w:p>
        </w:tc>
      </w:tr>
      <w:tr w:rsidR="00E90BD1" w:rsidRPr="00E90BD1" w:rsidTr="00D67529">
        <w:trPr>
          <w:trHeight w:val="284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040840" w:rsidRPr="00E90BD1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040840" w:rsidRPr="00E90BD1" w:rsidRDefault="00040840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:rsidR="0054024A" w:rsidRDefault="0013530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 w:rsidRPr="00E90BD1">
        <w:rPr>
          <w:rFonts w:ascii="Arial" w:hAnsi="Arial" w:cs="Arial"/>
          <w:sz w:val="20"/>
          <w:szCs w:val="20"/>
        </w:rPr>
        <w:t xml:space="preserve">       </w:t>
      </w:r>
      <w:r w:rsidR="00576CB3" w:rsidRPr="00E90BD1">
        <w:rPr>
          <w:rFonts w:ascii="Arial" w:hAnsi="Arial" w:cs="Arial"/>
          <w:sz w:val="20"/>
          <w:szCs w:val="20"/>
        </w:rPr>
        <w:t xml:space="preserve">                   </w:t>
      </w: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373D3D" w:rsidRPr="00E90BD1" w:rsidTr="00A56EFC">
        <w:trPr>
          <w:trHeight w:val="60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73D3D" w:rsidRPr="00E90BD1" w:rsidRDefault="00B675E3" w:rsidP="00A56E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7</w:t>
            </w:r>
            <w:r w:rsidR="00373D3D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EXTRA-PAUTA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373D3D" w:rsidRPr="00E90BD1" w:rsidRDefault="00373D3D" w:rsidP="00A56EF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030/2022-CAU/BR – Assunto: Nota refere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nte à instrução de processos no 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relacionamento CEF-UF e CEF-BR e definições sobre o envio dos PPC do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s cursos cadastrados no CAU aos </w:t>
            </w: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CAU/UF. Deli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beração nº 013/2022-CEF-CAU/BR.</w:t>
            </w:r>
          </w:p>
        </w:tc>
      </w:tr>
      <w:tr w:rsidR="00373D3D" w:rsidRPr="00E90BD1" w:rsidTr="00A56EFC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73D3D" w:rsidRPr="00E90BD1" w:rsidRDefault="00373D3D" w:rsidP="00A56E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373D3D" w:rsidRPr="00E90BD1" w:rsidRDefault="00373D3D" w:rsidP="00A56E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373D3D" w:rsidRPr="00E90BD1" w:rsidTr="00373D3D">
        <w:trPr>
          <w:trHeight w:val="566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73D3D" w:rsidRPr="00E90BD1" w:rsidRDefault="00373D3D" w:rsidP="00A56E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373D3D" w:rsidRPr="00E90BD1" w:rsidRDefault="00373D3D" w:rsidP="00373D3D">
            <w:pPr>
              <w:ind w:right="5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Após discussão a Comissão decidiu por: 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Incluir, </w:t>
            </w:r>
            <w:r>
              <w:rPr>
                <w:rFonts w:ascii="Arial" w:hAnsi="Arial" w:cs="Arial"/>
                <w:sz w:val="20"/>
                <w:szCs w:val="20"/>
              </w:rPr>
              <w:t>na pauta da próxima reunião da CEF para análise e encaminhamentos necessários.</w:t>
            </w:r>
          </w:p>
        </w:tc>
      </w:tr>
      <w:tr w:rsidR="00373D3D" w:rsidRPr="00E90BD1" w:rsidTr="00A56EFC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73D3D" w:rsidRPr="00E90BD1" w:rsidRDefault="00373D3D" w:rsidP="00A56E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373D3D" w:rsidRPr="00E90BD1" w:rsidRDefault="00373D3D" w:rsidP="00373D3D">
            <w:pPr>
              <w:ind w:left="429" w:right="5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Incluir, </w:t>
            </w:r>
            <w:r>
              <w:rPr>
                <w:rFonts w:ascii="Arial" w:hAnsi="Arial" w:cs="Arial"/>
                <w:sz w:val="20"/>
                <w:szCs w:val="20"/>
              </w:rPr>
              <w:t>na pauta da próxima reunião da CEF para análise e encaminhamentos necessários.</w:t>
            </w:r>
          </w:p>
        </w:tc>
      </w:tr>
    </w:tbl>
    <w:p w:rsidR="00424B23" w:rsidRPr="00E90BD1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  <w:r w:rsidRPr="00E90BD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4" w:type="dxa"/>
        <w:jc w:val="center"/>
        <w:tblLook w:val="0020" w:firstRow="1" w:lastRow="0" w:firstColumn="0" w:lastColumn="0" w:noHBand="0" w:noVBand="0"/>
      </w:tblPr>
      <w:tblGrid>
        <w:gridCol w:w="2261"/>
        <w:gridCol w:w="6943"/>
      </w:tblGrid>
      <w:tr w:rsidR="00E90BD1" w:rsidRPr="00E90BD1" w:rsidTr="00CD4CDD">
        <w:trPr>
          <w:trHeight w:val="357"/>
          <w:jc w:val="center"/>
        </w:trPr>
        <w:tc>
          <w:tcPr>
            <w:tcW w:w="224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424B23" w:rsidRPr="00E90BD1" w:rsidRDefault="00B675E3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8</w:t>
            </w:r>
            <w:r w:rsidR="00424B23"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424B23" w:rsidRPr="00E90BD1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16:11</w:t>
            </w:r>
            <w:r w:rsidR="0027427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:rsidR="00FD555D" w:rsidRPr="0054024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54024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="00FE1896" w:rsidRPr="0054024A">
        <w:rPr>
          <w:rFonts w:ascii="Arial" w:hAnsi="Arial" w:cs="Arial"/>
          <w:sz w:val="20"/>
          <w:szCs w:val="20"/>
        </w:rPr>
        <w:t xml:space="preserve">Campo Grande, </w:t>
      </w:r>
      <w:r w:rsidR="00373D3D">
        <w:rPr>
          <w:rFonts w:ascii="Arial" w:hAnsi="Arial" w:cs="Arial"/>
          <w:sz w:val="20"/>
          <w:szCs w:val="20"/>
        </w:rPr>
        <w:t>08</w:t>
      </w:r>
      <w:r w:rsidR="008C67C6" w:rsidRPr="0054024A">
        <w:rPr>
          <w:rFonts w:ascii="Arial" w:hAnsi="Arial" w:cs="Arial"/>
          <w:sz w:val="20"/>
          <w:szCs w:val="20"/>
        </w:rPr>
        <w:t xml:space="preserve"> de </w:t>
      </w:r>
      <w:r w:rsidR="00373D3D">
        <w:rPr>
          <w:rFonts w:ascii="Arial" w:hAnsi="Arial" w:cs="Arial"/>
          <w:sz w:val="20"/>
          <w:szCs w:val="20"/>
        </w:rPr>
        <w:t>agosto</w:t>
      </w:r>
      <w:r w:rsidR="00C31D11" w:rsidRPr="0054024A">
        <w:rPr>
          <w:rFonts w:ascii="Arial" w:hAnsi="Arial" w:cs="Arial"/>
          <w:sz w:val="20"/>
          <w:szCs w:val="20"/>
        </w:rPr>
        <w:t xml:space="preserve"> </w:t>
      </w:r>
      <w:r w:rsidR="00EB3A6F" w:rsidRPr="0054024A">
        <w:rPr>
          <w:rFonts w:ascii="Arial" w:hAnsi="Arial" w:cs="Arial"/>
          <w:sz w:val="20"/>
          <w:szCs w:val="20"/>
        </w:rPr>
        <w:t>de 2022.</w:t>
      </w:r>
    </w:p>
    <w:tbl>
      <w:tblPr>
        <w:tblW w:w="9409" w:type="dxa"/>
        <w:tblInd w:w="-244" w:type="dxa"/>
        <w:tblLook w:val="04A0" w:firstRow="1" w:lastRow="0" w:firstColumn="1" w:lastColumn="0" w:noHBand="0" w:noVBand="1"/>
      </w:tblPr>
      <w:tblGrid>
        <w:gridCol w:w="352"/>
        <w:gridCol w:w="4326"/>
        <w:gridCol w:w="641"/>
        <w:gridCol w:w="3470"/>
        <w:gridCol w:w="620"/>
      </w:tblGrid>
      <w:tr w:rsidR="00294F25" w:rsidRPr="0054024A" w:rsidTr="00424B23">
        <w:trPr>
          <w:gridBefore w:val="1"/>
          <w:wBefore w:w="352" w:type="dxa"/>
          <w:trHeight w:val="84"/>
        </w:trPr>
        <w:tc>
          <w:tcPr>
            <w:tcW w:w="4967" w:type="dxa"/>
            <w:gridSpan w:val="2"/>
            <w:shd w:val="clear" w:color="auto" w:fill="auto"/>
          </w:tcPr>
          <w:p w:rsidR="00EE23E4" w:rsidRPr="0054024A" w:rsidRDefault="00EE23E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393" w:rsidRPr="0054024A" w:rsidRDefault="005A239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393" w:rsidRPr="0054024A" w:rsidRDefault="005A239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54024A" w:rsidTr="00424B23">
        <w:trPr>
          <w:gridAfter w:val="1"/>
          <w:wAfter w:w="620" w:type="dxa"/>
        </w:trPr>
        <w:tc>
          <w:tcPr>
            <w:tcW w:w="4678" w:type="dxa"/>
            <w:gridSpan w:val="2"/>
            <w:shd w:val="clear" w:color="auto" w:fill="auto"/>
          </w:tcPr>
          <w:p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22212885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424B23" w:rsidRPr="0054024A" w:rsidRDefault="00C404C8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422212885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90216167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:rsidR="00424B23" w:rsidRPr="0054024A" w:rsidRDefault="00C404C8" w:rsidP="00CD4CDD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90216167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</w:tr>
    </w:tbl>
    <w:p w:rsidR="00294F25" w:rsidRPr="0054024A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03204B" w:rsidRPr="0054024A" w:rsidTr="002046B9">
        <w:trPr>
          <w:trHeight w:val="80"/>
        </w:trPr>
        <w:tc>
          <w:tcPr>
            <w:tcW w:w="4836" w:type="dxa"/>
            <w:shd w:val="clear" w:color="auto" w:fill="auto"/>
          </w:tcPr>
          <w:p w:rsidR="0003204B" w:rsidRPr="0054024A" w:rsidRDefault="0003204B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03204B" w:rsidRPr="0054024A" w:rsidRDefault="0003204B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2393" w:rsidRPr="0054024A" w:rsidTr="002046B9">
        <w:trPr>
          <w:trHeight w:val="80"/>
        </w:trPr>
        <w:tc>
          <w:tcPr>
            <w:tcW w:w="4836" w:type="dxa"/>
            <w:shd w:val="clear" w:color="auto" w:fill="auto"/>
          </w:tcPr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373D3D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373D3D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373D3D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373D3D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373D3D" w:rsidRPr="0054024A" w:rsidRDefault="00373D3D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5A2393" w:rsidRPr="0054024A" w:rsidRDefault="005A2393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65B10" w:rsidRPr="0054024A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54024A">
        <w:rPr>
          <w:rFonts w:ascii="Arial" w:hAnsi="Arial" w:cs="Arial"/>
          <w:sz w:val="20"/>
          <w:szCs w:val="20"/>
        </w:rPr>
        <w:t>__</w:t>
      </w:r>
      <w:r w:rsidR="00C65B10" w:rsidRPr="0054024A">
        <w:rPr>
          <w:rFonts w:ascii="Arial" w:hAnsi="Arial" w:cs="Arial"/>
          <w:sz w:val="20"/>
          <w:szCs w:val="20"/>
        </w:rPr>
        <w:t>_______________________________</w:t>
      </w:r>
    </w:p>
    <w:p w:rsidR="00607047" w:rsidRPr="0054024A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Style w:val="Refdenotaderodap"/>
          <w:rFonts w:ascii="Arial" w:hAnsi="Arial" w:cs="Arial"/>
          <w:sz w:val="20"/>
          <w:szCs w:val="20"/>
        </w:rPr>
        <w:footnoteRef/>
      </w:r>
      <w:r w:rsidRPr="0054024A">
        <w:rPr>
          <w:rFonts w:ascii="Arial" w:hAnsi="Arial" w:cs="Arial"/>
          <w:sz w:val="20"/>
          <w:szCs w:val="20"/>
        </w:rPr>
        <w:t xml:space="preserve"> 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54024A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4024A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D738C8" w:rsidRPr="0054024A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54024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BABF8" wp14:editId="16611BD1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ABF8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:rsidR="00C65B10" w:rsidRPr="0054024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4024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54024A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4024A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54024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F15BE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25" w:rsidRPr="0054024A" w:rsidRDefault="00EE23E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25" w:rsidRPr="0054024A" w:rsidRDefault="00EE23E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F15BE7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F15BE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F15BE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F15BE7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D2057A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97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54024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2057A">
              <w:rPr>
                <w:rFonts w:ascii="Arial" w:hAnsi="Arial" w:cs="Arial"/>
                <w:sz w:val="20"/>
                <w:szCs w:val="20"/>
                <w:lang w:eastAsia="pt-BR"/>
              </w:rPr>
              <w:t>08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D2057A">
              <w:rPr>
                <w:rFonts w:ascii="Arial" w:hAnsi="Arial" w:cs="Arial"/>
                <w:sz w:val="20"/>
                <w:szCs w:val="20"/>
                <w:lang w:eastAsia="pt-BR"/>
              </w:rPr>
              <w:t>08</w:t>
            </w:r>
            <w:r w:rsidR="00E2418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96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11</w:t>
            </w:r>
            <w:r w:rsidR="00EE23E4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de jul</w:t>
            </w:r>
            <w:r w:rsidR="00296C7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ho</w:t>
            </w:r>
            <w:r w:rsidR="00DD1092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15BE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15BE7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Pr="0054024A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F15BE7">
              <w:rPr>
                <w:rFonts w:ascii="Arial" w:hAnsi="Arial" w:cs="Arial"/>
                <w:sz w:val="20"/>
                <w:szCs w:val="20"/>
                <w:lang w:eastAsia="pt-BR"/>
              </w:rPr>
              <w:t>Aprovada por unanimidade dos votos</w:t>
            </w:r>
            <w:bookmarkStart w:id="0" w:name="_GoBack"/>
            <w:bookmarkEnd w:id="0"/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54024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54024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54024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54024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54024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54024A" w:rsidSect="002046B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567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DE" w:rsidRDefault="007577DE" w:rsidP="00156D18">
      <w:r>
        <w:separator/>
      </w:r>
    </w:p>
  </w:endnote>
  <w:endnote w:type="continuationSeparator" w:id="0">
    <w:p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34" w:rsidRDefault="00EB3A6F" w:rsidP="00375934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E407F7" wp14:editId="3F1280C6">
              <wp:simplePos x="0" y="0"/>
              <wp:positionH relativeFrom="page">
                <wp:align>left</wp:align>
              </wp:positionH>
              <wp:positionV relativeFrom="paragraph">
                <wp:posOffset>194945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660C8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5.35pt" to="59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EB3A6F" w:rsidRDefault="00EB3A6F" w:rsidP="00375934">
    <w:pPr>
      <w:pStyle w:val="Rodap"/>
      <w:ind w:left="1416"/>
      <w:rPr>
        <w:rFonts w:ascii="Dax" w:hAnsi="Dax"/>
        <w:color w:val="004447"/>
        <w:sz w:val="18"/>
        <w:szCs w:val="18"/>
      </w:rPr>
    </w:pPr>
  </w:p>
  <w:p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DE" w:rsidRDefault="007577DE" w:rsidP="00156D18">
      <w:r>
        <w:separator/>
      </w:r>
    </w:p>
  </w:footnote>
  <w:footnote w:type="continuationSeparator" w:id="0">
    <w:p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6" name="Imagem 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7" name="Imagem 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E1F85" w:rsidRDefault="00E50A47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8650F5" wp14:editId="44DC98E7">
          <wp:simplePos x="0" y="0"/>
          <wp:positionH relativeFrom="margin">
            <wp:align>right</wp:align>
          </wp:positionH>
          <wp:positionV relativeFrom="paragraph">
            <wp:posOffset>6477</wp:posOffset>
          </wp:positionV>
          <wp:extent cx="5219700" cy="658495"/>
          <wp:effectExtent l="0" t="0" r="0" b="825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3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- 96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234B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018E"/>
    <w:rsid w:val="00234DEB"/>
    <w:rsid w:val="00235484"/>
    <w:rsid w:val="002403A9"/>
    <w:rsid w:val="00240E9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C72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0C6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7ABE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51D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4B23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AF5"/>
    <w:rsid w:val="00490DCB"/>
    <w:rsid w:val="00491091"/>
    <w:rsid w:val="00492521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E39"/>
    <w:rsid w:val="0080270F"/>
    <w:rsid w:val="00803C98"/>
    <w:rsid w:val="00803DE3"/>
    <w:rsid w:val="008046E1"/>
    <w:rsid w:val="008107A3"/>
    <w:rsid w:val="00811AB3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68A6"/>
    <w:rsid w:val="009170CF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1003"/>
    <w:rsid w:val="00A22A9C"/>
    <w:rsid w:val="00A23ECF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4EEB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51F6"/>
    <w:rsid w:val="00D07C00"/>
    <w:rsid w:val="00D10671"/>
    <w:rsid w:val="00D11484"/>
    <w:rsid w:val="00D119A7"/>
    <w:rsid w:val="00D1328B"/>
    <w:rsid w:val="00D15ED4"/>
    <w:rsid w:val="00D15FBF"/>
    <w:rsid w:val="00D16164"/>
    <w:rsid w:val="00D2057A"/>
    <w:rsid w:val="00D22F0E"/>
    <w:rsid w:val="00D245A5"/>
    <w:rsid w:val="00D24AAD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128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5BE7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508B-30BF-4906-93D2-02373FDF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</cp:revision>
  <cp:lastPrinted>2022-07-31T22:12:00Z</cp:lastPrinted>
  <dcterms:created xsi:type="dcterms:W3CDTF">2022-07-31T22:09:00Z</dcterms:created>
  <dcterms:modified xsi:type="dcterms:W3CDTF">2022-08-18T21:10:00Z</dcterms:modified>
</cp:coreProperties>
</file>