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4452CC28" w:rsidR="00C31EFA" w:rsidRPr="00D43758" w:rsidRDefault="007B6A63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1E5C0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março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B23AE25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37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E80B67">
        <w:trPr>
          <w:trHeight w:val="293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7E946D91" w:rsidR="007A0FA4" w:rsidRDefault="007265E0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6173C165" w:rsidR="007A0FA4" w:rsidRDefault="0099661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7A0FA4"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267939F2" w:rsidR="00F806C3" w:rsidRPr="00B44060" w:rsidRDefault="00651B9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spacing w:val="4"/>
                <w:sz w:val="20"/>
                <w:szCs w:val="20"/>
              </w:rPr>
              <w:t>RUBENS DE MORAES DA COSTA MARQUES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38CBE9EF" w:rsidR="00F806C3" w:rsidRDefault="00F806C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E80B67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52FF01C6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66A494D3" w:rsidR="00E80B67" w:rsidRPr="00C91DA3" w:rsidRDefault="0024335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29C7F119" w:rsidR="00F806C3" w:rsidRPr="00B44060" w:rsidRDefault="004B589B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4BC3DAD2" w:rsidR="00F806C3" w:rsidRPr="00C91DA3" w:rsidRDefault="0024335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E7E6F7E" w:rsidR="00E80B67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19DB5E5D" w:rsidR="00E80B67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E80B67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557347C0" w:rsidR="009E3BFC" w:rsidRPr="00CB4254" w:rsidRDefault="004B589B" w:rsidP="004B589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3AEFB9B4" w:rsidR="009E3BFC" w:rsidRPr="00CB4254" w:rsidRDefault="004B589B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77D586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ausência da conselheira Rosane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1FBC7742" w:rsidR="00E80B67" w:rsidRPr="00D43758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pauta</w:t>
            </w:r>
            <w:proofErr w:type="spellEnd"/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39C17D1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25D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100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F6AEB" w14:textId="312B89E1" w:rsidR="00075A4C" w:rsidRPr="00B92D3A" w:rsidRDefault="00B77E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125D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25DD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1455615/2022, 1455587/2022 e 1448123/2022</w:t>
            </w:r>
          </w:p>
          <w:p w14:paraId="35BEA2BA" w14:textId="1A8E1801" w:rsidR="00B92D3A" w:rsidRPr="00125DD7" w:rsidRDefault="00125DD7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25DD7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Eventos da CEP para 1º Semestre de 2022 (Ofício ASSOMASUL)</w:t>
            </w:r>
            <w:r w:rsidR="00B92D3A" w:rsidRPr="00125DD7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ab/>
            </w:r>
          </w:p>
          <w:p w14:paraId="53EDE39F" w14:textId="54FA55D1" w:rsidR="00DC75FC" w:rsidRPr="00094219" w:rsidRDefault="00DC75FC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Processos para Interrupção de Registro Profissional: </w:t>
            </w:r>
            <w:r w:rsidR="00125DD7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06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Interrupções de Registro</w:t>
            </w:r>
          </w:p>
          <w:p w14:paraId="3AB072AE" w14:textId="6A38A306" w:rsidR="00094219" w:rsidRPr="00F152F0" w:rsidRDefault="00094219" w:rsidP="008C5ABE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 Pauta: </w:t>
            </w:r>
            <w:r w:rsidR="008C5ABE" w:rsidRPr="00A908D6">
              <w:rPr>
                <w:rFonts w:ascii="Calibri" w:eastAsia="Times New Roman" w:hAnsi="Calibri" w:cs="Calibri"/>
                <w:iCs/>
                <w:sz w:val="20"/>
                <w:szCs w:val="20"/>
                <w:lang w:eastAsia="pt-BR"/>
              </w:rPr>
              <w:t>Discussão sobre profissionais que registram RRT Extemporâneo e Processo nº 1458837/2022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</w:t>
      </w:r>
      <w:proofErr w:type="gramStart"/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</w:t>
      </w:r>
      <w:proofErr w:type="gramEnd"/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729290CB" w:rsidR="001F4BE8" w:rsidRPr="001F4BE8" w:rsidRDefault="00240D50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56408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4190222" w:rsidR="001F4BE8" w:rsidRPr="001F4BE8" w:rsidRDefault="008C5ABE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05954718" w:rsidR="001F4BE8" w:rsidRPr="005465F4" w:rsidRDefault="001F4BE8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56408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5CDEA3D1" w:rsidR="005465F4" w:rsidRPr="00952F3B" w:rsidRDefault="00B03332" w:rsidP="00DD512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56408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1455615/2022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7A7073D0" w:rsidR="005465F4" w:rsidRPr="00952F3B" w:rsidRDefault="008C5ABE" w:rsidP="008C5AB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ROSANE INÊS PETERSEN 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F4AA62" w14:textId="77777777" w:rsidR="008C5ABE" w:rsidRPr="008C5ABE" w:rsidRDefault="008C5ABE" w:rsidP="00B44060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i/>
                <w:iCs/>
                <w:sz w:val="20"/>
                <w:szCs w:val="20"/>
                <w:lang w:val="pt-BR"/>
              </w:rPr>
            </w:pPr>
            <w:r w:rsidRPr="008C5ABE">
              <w:rPr>
                <w:bCs/>
                <w:sz w:val="20"/>
                <w:szCs w:val="20"/>
                <w:lang w:val="pt-BR"/>
              </w:rPr>
              <w:t xml:space="preserve">Aprovar o parecer da Suplente de </w:t>
            </w:r>
            <w:r w:rsidRPr="008C5ABE">
              <w:rPr>
                <w:sz w:val="20"/>
                <w:szCs w:val="20"/>
                <w:lang w:val="pt-BR"/>
              </w:rPr>
              <w:t xml:space="preserve">Conselheiro Estadual Rosane Inês </w:t>
            </w:r>
            <w:proofErr w:type="spellStart"/>
            <w:r w:rsidRPr="008C5ABE">
              <w:rPr>
                <w:sz w:val="20"/>
                <w:szCs w:val="20"/>
                <w:lang w:val="pt-BR"/>
              </w:rPr>
              <w:t>Petersen</w:t>
            </w:r>
            <w:proofErr w:type="spellEnd"/>
            <w:r w:rsidRPr="008C5ABE">
              <w:rPr>
                <w:sz w:val="20"/>
                <w:szCs w:val="20"/>
                <w:lang w:val="pt-BR"/>
              </w:rPr>
              <w:t>, nos seguintes termos</w:t>
            </w:r>
            <w:r w:rsidRPr="008C5ABE">
              <w:rPr>
                <w:bCs/>
                <w:sz w:val="20"/>
                <w:szCs w:val="20"/>
                <w:lang w:val="pt-BR"/>
              </w:rPr>
              <w:t>:</w:t>
            </w:r>
            <w:r w:rsidRPr="008C5ABE">
              <w:rPr>
                <w:sz w:val="20"/>
                <w:szCs w:val="20"/>
                <w:lang w:val="pt-BR"/>
              </w:rPr>
              <w:t xml:space="preserve"> </w:t>
            </w:r>
            <w:r w:rsidRPr="008C5ABE">
              <w:rPr>
                <w:i/>
                <w:sz w:val="20"/>
                <w:szCs w:val="20"/>
                <w:lang w:val="pt-BR"/>
              </w:rPr>
              <w:t>“</w:t>
            </w:r>
            <w:r w:rsidRPr="008C5ABE">
              <w:rPr>
                <w:i/>
                <w:iCs/>
                <w:sz w:val="20"/>
                <w:szCs w:val="20"/>
                <w:lang w:val="pt-BR"/>
              </w:rPr>
              <w:t>Sou pela procedência do Auto de Infração nº. 10001126422/2021,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539B4807" w14:textId="5839461C" w:rsidR="00B03332" w:rsidRPr="008C5ABE" w:rsidRDefault="00B03332" w:rsidP="00B44060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8C5ABE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4F2C28DD" w:rsidR="00094219" w:rsidRPr="00240D50" w:rsidRDefault="008C5ABE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067/2021-2023 – 100</w:t>
            </w:r>
            <w:r w:rsidR="00B03332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D7A096B" w:rsidR="00DB503C" w:rsidRPr="00952F3B" w:rsidRDefault="00F806C3" w:rsidP="008C5AB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8C5ABE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1455587/2022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1E50526" w:rsidR="00DB503C" w:rsidRPr="00952F3B" w:rsidRDefault="00F806C3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7C00BAF9" w:rsidR="00DB503C" w:rsidRPr="00952F3B" w:rsidRDefault="008C5ABE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ROSANE INÊS PETERSEN</w:t>
            </w:r>
          </w:p>
        </w:tc>
      </w:tr>
      <w:tr w:rsidR="00DB503C" w:rsidRPr="00D43758" w14:paraId="5696FDB2" w14:textId="77777777" w:rsidTr="00557F5E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2856CC" w14:textId="7662CDF8" w:rsidR="00B92D3A" w:rsidRPr="008C5ABE" w:rsidRDefault="008C5ABE" w:rsidP="00B44060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8C5ABE">
              <w:rPr>
                <w:bCs/>
                <w:sz w:val="20"/>
                <w:szCs w:val="20"/>
                <w:lang w:val="pt-BR"/>
              </w:rPr>
              <w:t xml:space="preserve">Aprovar o parecer da Suplente de </w:t>
            </w:r>
            <w:r w:rsidRPr="008C5ABE">
              <w:rPr>
                <w:sz w:val="20"/>
                <w:szCs w:val="20"/>
                <w:lang w:val="pt-BR"/>
              </w:rPr>
              <w:t xml:space="preserve">Conselheiro Estadual Rosane Inês </w:t>
            </w:r>
            <w:proofErr w:type="spellStart"/>
            <w:r w:rsidRPr="008C5ABE">
              <w:rPr>
                <w:sz w:val="20"/>
                <w:szCs w:val="20"/>
                <w:lang w:val="pt-BR"/>
              </w:rPr>
              <w:t>Petersen</w:t>
            </w:r>
            <w:proofErr w:type="spellEnd"/>
            <w:r w:rsidRPr="008C5ABE">
              <w:rPr>
                <w:sz w:val="20"/>
                <w:szCs w:val="20"/>
                <w:lang w:val="pt-BR"/>
              </w:rPr>
              <w:t>, nos seguintes termos</w:t>
            </w:r>
            <w:r w:rsidRPr="008C5ABE">
              <w:rPr>
                <w:bCs/>
                <w:sz w:val="20"/>
                <w:szCs w:val="20"/>
                <w:lang w:val="pt-BR"/>
              </w:rPr>
              <w:t>:</w:t>
            </w:r>
            <w:r w:rsidRPr="008C5ABE">
              <w:rPr>
                <w:sz w:val="20"/>
                <w:szCs w:val="20"/>
                <w:lang w:val="pt-BR"/>
              </w:rPr>
              <w:t xml:space="preserve"> </w:t>
            </w:r>
            <w:r w:rsidRPr="008C5ABE">
              <w:rPr>
                <w:i/>
                <w:sz w:val="20"/>
                <w:szCs w:val="20"/>
                <w:lang w:val="pt-BR"/>
              </w:rPr>
              <w:t>“Sou pela procedência do Auto de Infração nº. 1000111328/2020,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10D1AAED" w14:textId="2B96B497" w:rsidR="00DB503C" w:rsidRPr="00F152F0" w:rsidRDefault="00B92D3A" w:rsidP="00B44060">
            <w:pPr>
              <w:pStyle w:val="SemEspaamento"/>
              <w:jc w:val="both"/>
              <w:rPr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7FB54EB0" w:rsidR="00DB503C" w:rsidRPr="00240D50" w:rsidRDefault="008C5ABE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068/2021-2023 – 100</w:t>
            </w:r>
            <w:r w:rsidR="00B92D3A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A5496C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3EDEB5DB" w:rsidR="006356DC" w:rsidRPr="00DD3AA9" w:rsidRDefault="00FB0B7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3A41C5E2" w:rsidR="006356DC" w:rsidRPr="00DD3AA9" w:rsidRDefault="008C5ABE" w:rsidP="008C5AB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1448123/2022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5478E91A" w:rsidR="006356DC" w:rsidRPr="00DD3AA9" w:rsidRDefault="008C5ABE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24C2EB51" w:rsidR="006356DC" w:rsidRPr="00DD3AA9" w:rsidRDefault="008C5ABE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44060">
              <w:rPr>
                <w:rFonts w:ascii="Calibri" w:hAnsi="Calibri" w:cs="Calibri"/>
                <w:color w:val="000000"/>
                <w:sz w:val="20"/>
                <w:szCs w:val="20"/>
              </w:rPr>
              <w:t>RUBENS MORAES DA COSTA MARQUES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7626EA" w:rsidRDefault="006356DC" w:rsidP="00FB0B7D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0F8489" w14:textId="77777777" w:rsidR="007626EA" w:rsidRDefault="008C5ABE" w:rsidP="007626EA">
            <w:pPr>
              <w:pStyle w:val="SemEspaamento"/>
              <w:ind w:left="-86"/>
              <w:rPr>
                <w:rFonts w:cs="Calibri"/>
                <w:i/>
                <w:lang w:val="pt-BR"/>
              </w:rPr>
            </w:pPr>
            <w:r w:rsidRPr="007626EA">
              <w:rPr>
                <w:rFonts w:cs="Calibri"/>
                <w:bCs/>
                <w:sz w:val="20"/>
                <w:szCs w:val="20"/>
                <w:lang w:val="pt-BR"/>
              </w:rPr>
              <w:t xml:space="preserve">Aprovar o parecer do </w:t>
            </w:r>
            <w:r w:rsidRPr="007626EA">
              <w:rPr>
                <w:rFonts w:cs="Calibri"/>
                <w:sz w:val="20"/>
                <w:szCs w:val="20"/>
                <w:lang w:val="pt-BR"/>
              </w:rPr>
              <w:t>Conselheiro Estadual Rubens Moraes da Costa Marques, nos seguintes termos</w:t>
            </w:r>
            <w:r w:rsidRPr="007626EA">
              <w:rPr>
                <w:rFonts w:cs="Calibri"/>
                <w:bCs/>
                <w:sz w:val="20"/>
                <w:szCs w:val="20"/>
                <w:lang w:val="pt-BR"/>
              </w:rPr>
              <w:t>:</w:t>
            </w:r>
            <w:r w:rsidRPr="007626EA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7626EA">
              <w:rPr>
                <w:rFonts w:cs="Calibri"/>
                <w:i/>
                <w:sz w:val="20"/>
                <w:szCs w:val="20"/>
                <w:lang w:val="pt-BR"/>
              </w:rPr>
              <w:t>“Sou pela procedência do auto de infração n. 1000123943/2021,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</w:t>
            </w:r>
            <w:r w:rsidR="007626EA" w:rsidRPr="007626EA">
              <w:rPr>
                <w:rFonts w:cs="Calibri"/>
                <w:i/>
                <w:sz w:val="20"/>
                <w:szCs w:val="20"/>
                <w:lang w:val="pt-BR"/>
              </w:rPr>
              <w:t xml:space="preserve"> </w:t>
            </w:r>
            <w:r w:rsidR="007626EA" w:rsidRPr="007626EA">
              <w:rPr>
                <w:rFonts w:cs="Calibri"/>
                <w:i/>
                <w:lang w:val="pt-BR"/>
              </w:rPr>
              <w:t>da obrigatoriedade da paralisação dos atos até a sua inscrição no Conselho”.</w:t>
            </w:r>
          </w:p>
          <w:p w14:paraId="6CE91ED9" w14:textId="75A6C22D" w:rsidR="00D95C0C" w:rsidRPr="007626EA" w:rsidRDefault="007626EA" w:rsidP="007626EA">
            <w:pPr>
              <w:pStyle w:val="SemEspaamento"/>
              <w:ind w:left="-8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cs="Calibri"/>
                <w:lang w:val="pt-BR"/>
              </w:rPr>
              <w:lastRenderedPageBreak/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48EF6F37" w:rsidR="006356DC" w:rsidRPr="00CE63D9" w:rsidRDefault="007626EA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069/2021-2023 – 100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0D473512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FF21D8" w14:textId="136C3872" w:rsidR="00FB0B7D" w:rsidRPr="00DD3AA9" w:rsidRDefault="00DA4B1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24112" w14:textId="5D19E353" w:rsidR="00FB0B7D" w:rsidRPr="00DD3AA9" w:rsidRDefault="007626EA" w:rsidP="006E4C23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626E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BR"/>
              </w:rPr>
              <w:t>Processo nº 1458837/2022</w:t>
            </w:r>
          </w:p>
        </w:tc>
      </w:tr>
      <w:tr w:rsidR="00FB0B7D" w:rsidRPr="00DD3AA9" w14:paraId="5A58B233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BABBB" w14:textId="77777777" w:rsidR="00FB0B7D" w:rsidRPr="00DD3AA9" w:rsidRDefault="00FB0B7D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882DFA" w14:textId="101EF653" w:rsidR="00FB0B7D" w:rsidRPr="00DD3AA9" w:rsidRDefault="007626EA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8BB4B05" w14:textId="77777777" w:rsidTr="00557F5E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B93B53" w14:textId="77777777" w:rsidR="00FB0B7D" w:rsidRPr="00DD3AA9" w:rsidRDefault="00FB0B7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5AF1A" w14:textId="141D7D88" w:rsidR="00FB0B7D" w:rsidRPr="00DD3AA9" w:rsidRDefault="00A908D6" w:rsidP="007626E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44060">
              <w:rPr>
                <w:rFonts w:ascii="Calibri" w:hAnsi="Calibri" w:cs="Calibri"/>
                <w:color w:val="000000"/>
                <w:sz w:val="20"/>
                <w:szCs w:val="20"/>
              </w:rPr>
              <w:t>RUBENS MORAES DA COSTA MARQUES</w:t>
            </w:r>
          </w:p>
        </w:tc>
      </w:tr>
      <w:tr w:rsidR="00FB0B7D" w:rsidRPr="00DD3AA9" w14:paraId="720C408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9B8BC" w14:textId="77777777" w:rsidR="00FB0B7D" w:rsidRPr="00DD3AA9" w:rsidRDefault="00FB0B7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1D3A2C" w14:textId="77777777" w:rsidR="00FB0B7D" w:rsidRDefault="007626EA" w:rsidP="009A361B">
            <w:pPr>
              <w:pStyle w:val="SemEspaamento"/>
              <w:spacing w:after="120"/>
              <w:rPr>
                <w:i/>
                <w:iCs/>
                <w:sz w:val="20"/>
                <w:szCs w:val="20"/>
                <w:lang w:val="pt-BR"/>
              </w:rPr>
            </w:pPr>
            <w:r w:rsidRPr="007626EA">
              <w:rPr>
                <w:bCs/>
                <w:sz w:val="20"/>
                <w:szCs w:val="20"/>
                <w:lang w:val="pt-BR"/>
              </w:rPr>
              <w:t xml:space="preserve">Aprovar o parecer do </w:t>
            </w:r>
            <w:r w:rsidRPr="007626EA">
              <w:rPr>
                <w:sz w:val="20"/>
                <w:szCs w:val="20"/>
                <w:lang w:val="pt-BR"/>
              </w:rPr>
              <w:t>Conselheiro Estadual Rubens Moraes da Costa Marques, nos seguintes termos</w:t>
            </w:r>
            <w:r w:rsidRPr="007626EA">
              <w:rPr>
                <w:bCs/>
                <w:sz w:val="20"/>
                <w:szCs w:val="20"/>
                <w:lang w:val="pt-BR"/>
              </w:rPr>
              <w:t>:</w:t>
            </w:r>
            <w:r w:rsidRPr="007626EA">
              <w:rPr>
                <w:sz w:val="20"/>
                <w:szCs w:val="20"/>
                <w:lang w:val="pt-BR"/>
              </w:rPr>
              <w:t xml:space="preserve"> </w:t>
            </w:r>
            <w:r w:rsidRPr="007626EA">
              <w:rPr>
                <w:i/>
                <w:iCs/>
                <w:sz w:val="20"/>
                <w:szCs w:val="20"/>
                <w:lang w:val="pt-BR"/>
              </w:rPr>
              <w:t>“Sou pela procedência do Auto de Infração nº. 1000073494/2018,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Determino, ainda, que a Prefeitura Municipal de Campo Grande seja imediatamente oficiada, informando que o RRT está inválido. Por fim, nos termos do que dispõe o artigo 12 da Resolução CAU/BR nº 143, de 23 de junho de 2017, e após o trânsito em julgado, remeta-se cópia deste processo à Comissão de Ética e Disciplina para análise de possível infração ético-disciplinar”.</w:t>
            </w:r>
          </w:p>
          <w:p w14:paraId="285F7B5C" w14:textId="09F6A82F" w:rsidR="007626EA" w:rsidRPr="007626EA" w:rsidRDefault="007626EA" w:rsidP="009A361B">
            <w:pPr>
              <w:pStyle w:val="SemEspaamento"/>
              <w:spacing w:after="120"/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FB0B7D" w:rsidRPr="00CE63D9" w14:paraId="1444CEBA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364A9" w14:textId="6AB34435" w:rsidR="00FB0B7D" w:rsidRPr="00CE63D9" w:rsidRDefault="00FB0B7D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9278" w14:textId="2B492858" w:rsidR="00FB0B7D" w:rsidRPr="00CE63D9" w:rsidRDefault="007626EA" w:rsidP="0060143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070/2021-2023 – 100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67D1E4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29B8C609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57B068" w14:textId="7CDD914C" w:rsidR="00FB0B7D" w:rsidRPr="00DD3AA9" w:rsidRDefault="007626EA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17738E" w14:textId="63DD0760" w:rsidR="00FB0B7D" w:rsidRPr="007626EA" w:rsidRDefault="007626EA" w:rsidP="007265E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626E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t-BR"/>
              </w:rPr>
              <w:t>Discussão sobre profissionais que registram RRT Extemporâneo</w:t>
            </w:r>
          </w:p>
        </w:tc>
      </w:tr>
      <w:tr w:rsidR="00FB0B7D" w:rsidRPr="00DD3AA9" w14:paraId="606220A8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920AA2" w14:textId="77777777" w:rsidR="00FB0B7D" w:rsidRPr="00DD3AA9" w:rsidRDefault="00FB0B7D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EA7A4" w14:textId="77777777" w:rsidR="00FB0B7D" w:rsidRPr="00DD3AA9" w:rsidRDefault="00FB0B7D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586D2DE2" w14:textId="77777777" w:rsidTr="00F75BAD">
        <w:trPr>
          <w:trHeight w:val="50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8BC465" w14:textId="77777777" w:rsidR="00FB0B7D" w:rsidRPr="00DD3AA9" w:rsidRDefault="00FB0B7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FA17BB" w14:textId="25AA5CAB" w:rsidR="00FB0B7D" w:rsidRPr="007265E0" w:rsidRDefault="00334F8C" w:rsidP="00557F5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EDUARDO LINO DUARTE</w:t>
            </w:r>
          </w:p>
        </w:tc>
      </w:tr>
      <w:tr w:rsidR="00FB0B7D" w:rsidRPr="00DD3AA9" w14:paraId="1BD920C1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8625D8" w14:textId="77777777" w:rsidR="00FB0B7D" w:rsidRPr="00557F5E" w:rsidRDefault="00FB0B7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57F5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AAA1D7" w14:textId="77777777" w:rsidR="00557F5E" w:rsidRDefault="00557F5E" w:rsidP="00557F5E">
            <w:pPr>
              <w:pStyle w:val="SemEspaamento"/>
              <w:tabs>
                <w:tab w:val="left" w:pos="0"/>
              </w:tabs>
              <w:ind w:right="-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557F5E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1 </w:t>
            </w:r>
            <w:r w:rsidRPr="00557F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–</w:t>
            </w:r>
            <w:r w:rsidRPr="00557F5E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Todos os profissionais que solicitarem registro de RRT extemporâneo e, após o deferimento do pedido, não darem prosseguimento para concluir o processo de registro, devem ser notificados por ausência de Registro de Responsabilidade Técnica – RRT.</w:t>
            </w:r>
          </w:p>
          <w:p w14:paraId="6E310ED9" w14:textId="77777777" w:rsidR="00557F5E" w:rsidRDefault="00557F5E" w:rsidP="00557F5E">
            <w:pPr>
              <w:pStyle w:val="SemEspaamento"/>
              <w:tabs>
                <w:tab w:val="left" w:pos="0"/>
              </w:tabs>
              <w:ind w:right="-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557F5E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2 – Após vencido o prazo da notificação comprovadamente recebida, sem regularização da infração, independente da continuidade do processo administrativo, deve ser enviado ofício à Prefeitura Municipal onde se localiza a obra ou serviço, informando da invalidade do RRT.</w:t>
            </w:r>
          </w:p>
          <w:p w14:paraId="1A36CD27" w14:textId="6B138334" w:rsidR="00557F5E" w:rsidRPr="00557F5E" w:rsidRDefault="00557F5E" w:rsidP="00557F5E">
            <w:pPr>
              <w:pStyle w:val="SemEspaamento"/>
              <w:tabs>
                <w:tab w:val="left" w:pos="0"/>
              </w:tabs>
              <w:ind w:right="-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557F5E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3 – Os procedimentos mencionados nos itens 1 e 2 devem ser adotados também nos pedidos de RRT extemporâneos que se encontram pendentes atualmente.</w:t>
            </w:r>
          </w:p>
          <w:p w14:paraId="669D6324" w14:textId="77777777" w:rsidR="00334F8C" w:rsidRDefault="00557F5E" w:rsidP="00557F5E">
            <w:pPr>
              <w:ind w:right="-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7F5E">
              <w:rPr>
                <w:rFonts w:asciiTheme="minorHAnsi" w:hAnsiTheme="minorHAnsi" w:cstheme="minorHAnsi"/>
                <w:bCs/>
                <w:sz w:val="20"/>
                <w:szCs w:val="20"/>
              </w:rPr>
              <w:t>4 – A Comissão de Exercício Profissional, no julgamento dos autos de infração, originados nos procedimentos previstos nos itens 1 e 2, deverá analisar e emitir parecer fundamentado sobre o encaminhamento de cópias dos autos à Comissão de Ética e Disciplina, para abertura de processo ético-disciplinar</w:t>
            </w:r>
          </w:p>
          <w:p w14:paraId="131D4646" w14:textId="77777777" w:rsidR="00557F5E" w:rsidRDefault="00557F5E" w:rsidP="00557F5E">
            <w:pPr>
              <w:ind w:right="-9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651D98AF" w14:textId="77777777" w:rsidR="00F85693" w:rsidRDefault="00F85693" w:rsidP="00557F5E">
            <w:pPr>
              <w:ind w:right="-9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8262EAA" w14:textId="1634B96B" w:rsidR="00F85693" w:rsidRPr="00F85693" w:rsidRDefault="00F85693" w:rsidP="00557F5E">
            <w:pPr>
              <w:ind w:right="-9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 debatido uma melhor forma de divulgação do tutorial de como emitir RRT.</w:t>
            </w:r>
          </w:p>
        </w:tc>
      </w:tr>
      <w:tr w:rsidR="00FB0B7D" w:rsidRPr="00CE63D9" w14:paraId="0121C266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CA3C4A" w14:textId="53BC827E" w:rsidR="00FB0B7D" w:rsidRPr="00CE63D9" w:rsidRDefault="00FB0B7D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DB38" w14:textId="027E6AE5" w:rsidR="00FB0B7D" w:rsidRPr="00CE63D9" w:rsidRDefault="00FB0B7D" w:rsidP="00334F8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908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F75B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</w:t>
            </w:r>
            <w:r w:rsidR="00557F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00A6F7" w14:textId="38DA1271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02467B4D" w14:textId="77777777" w:rsidR="007626EA" w:rsidRDefault="000617C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626EA" w:rsidRPr="000E60FD" w14:paraId="09F7BBAF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F4E122" w14:textId="5B1C06EB" w:rsidR="007626EA" w:rsidRPr="00DD3AA9" w:rsidRDefault="007626EA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6DBCFB" w14:textId="7F371F13" w:rsidR="007626EA" w:rsidRPr="007626EA" w:rsidRDefault="00F75BAD" w:rsidP="00F75BAD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25DD7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Eventos da CEP para 1º Semestre de 2022 </w:t>
            </w:r>
          </w:p>
        </w:tc>
      </w:tr>
      <w:tr w:rsidR="007626EA" w:rsidRPr="000E60FD" w14:paraId="41F69D49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391EC9" w14:textId="0E8BEB0D" w:rsidR="007626EA" w:rsidRDefault="00F75BA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FONTE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5EFC01" w14:textId="6CCE092E" w:rsidR="007626EA" w:rsidRPr="000E60FD" w:rsidRDefault="00557F5E" w:rsidP="00557F5E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7626EA" w:rsidRPr="000E60FD" w14:paraId="77FD87D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5A06D9" w14:textId="3F440FF0" w:rsidR="007626EA" w:rsidRDefault="00F75BA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58149" w14:textId="4B194C62" w:rsidR="007626EA" w:rsidRPr="000E60FD" w:rsidRDefault="00F75BAD" w:rsidP="00557F5E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7626EA" w:rsidRPr="000E60FD" w14:paraId="49BFBDC4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385AE8" w14:textId="6C4A7045" w:rsidR="007626EA" w:rsidRDefault="00F75BA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043059" w14:textId="2AE120EC" w:rsidR="007626EA" w:rsidRPr="000E60FD" w:rsidRDefault="00557F5E" w:rsidP="00557F5E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 Coordenador da Comissão Eduardo Lino Duarte expõe a programação do evento e sugere a que a realização do mesmo seja no final de abril ou começo de maio de 2022. </w:t>
            </w:r>
          </w:p>
        </w:tc>
      </w:tr>
      <w:tr w:rsidR="007626EA" w:rsidRPr="000E60FD" w14:paraId="1D14C9C9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117C8E" w14:textId="59F0A001" w:rsidR="007626EA" w:rsidRDefault="00F75BAD" w:rsidP="00557F5E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E4155F" w14:textId="4FE91014" w:rsidR="000A2043" w:rsidRPr="000E60FD" w:rsidRDefault="00F85693" w:rsidP="00557F5E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 agendar reunião com a </w:t>
            </w:r>
            <w:r w:rsidR="000A204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ASSOMASUL</w:t>
            </w:r>
          </w:p>
        </w:tc>
      </w:tr>
    </w:tbl>
    <w:p w14:paraId="4F12047F" w14:textId="1C7CFEC5" w:rsidR="007626EA" w:rsidRDefault="000617C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85693" w:rsidRPr="000E60FD" w14:paraId="60245DB5" w14:textId="77777777" w:rsidTr="00C3498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33901B" w14:textId="2507F704" w:rsidR="00F85693" w:rsidRDefault="00F85693" w:rsidP="00C3498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2C2F6D" w14:textId="59B11732" w:rsidR="00F85693" w:rsidRPr="000E60FD" w:rsidRDefault="00F85693" w:rsidP="00C34988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06 Interrupções de Registro</w:t>
            </w:r>
          </w:p>
        </w:tc>
      </w:tr>
      <w:tr w:rsidR="00F85693" w:rsidRPr="000E60FD" w14:paraId="1259CDEC" w14:textId="77777777" w:rsidTr="00C3498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560D9C" w14:textId="110DD88F" w:rsidR="00F85693" w:rsidRDefault="00F85693" w:rsidP="00C3498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54E81F" w14:textId="28F09067" w:rsidR="00F85693" w:rsidRDefault="00F85693" w:rsidP="00C34988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 CAU/MS</w:t>
            </w:r>
          </w:p>
        </w:tc>
      </w:tr>
      <w:tr w:rsidR="00F85693" w:rsidRPr="000E60FD" w14:paraId="72B6288F" w14:textId="77777777" w:rsidTr="00C3498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08F18F" w14:textId="58837195" w:rsidR="00F85693" w:rsidRDefault="00F85693" w:rsidP="00C3498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7DF80" w14:textId="598F1921" w:rsidR="00F85693" w:rsidRDefault="00F85693" w:rsidP="00C34988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85693" w:rsidRPr="000E60FD" w14:paraId="62116DA1" w14:textId="77777777" w:rsidTr="00C3498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D7E524" w14:textId="660B448B" w:rsidR="00F85693" w:rsidRDefault="00F85693" w:rsidP="00C3498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7E65BA" w14:textId="6319E230" w:rsidR="00F85693" w:rsidRDefault="00F85693" w:rsidP="00C34988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É informado que o levantamento de inadimplentes está sendo elaborado manualmente</w:t>
            </w:r>
            <w:r w:rsidR="00C017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 O Conselheiro Rubens se coloca disposição para ajudar no levantamento</w:t>
            </w:r>
            <w:r w:rsidR="00B82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. É discutido a grande demanda que a comunicação possui e a falta de funcionário neste setor. </w:t>
            </w:r>
          </w:p>
        </w:tc>
      </w:tr>
      <w:tr w:rsidR="00F85693" w:rsidRPr="000E60FD" w14:paraId="172BD131" w14:textId="77777777" w:rsidTr="00C3498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02D060" w14:textId="6804D955" w:rsidR="00F85693" w:rsidRDefault="00F85693" w:rsidP="00C3498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009A4A" w14:textId="71FB9340" w:rsidR="00F85693" w:rsidRDefault="00F85693" w:rsidP="00C34988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0FF8617A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C04563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E8D2A3F" w14:textId="687288C2" w:rsidR="006464C2" w:rsidRDefault="007626EA" w:rsidP="006464C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0A2043">
        <w:rPr>
          <w:rFonts w:asciiTheme="minorHAnsi" w:hAnsiTheme="minorHAnsi" w:cstheme="minorHAnsi"/>
          <w:sz w:val="20"/>
          <w:szCs w:val="20"/>
        </w:rPr>
        <w:t>/MS 05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0A2043">
        <w:rPr>
          <w:rFonts w:asciiTheme="minorHAnsi" w:hAnsiTheme="minorHAnsi" w:cstheme="minorHAnsi"/>
          <w:sz w:val="20"/>
          <w:szCs w:val="20"/>
        </w:rPr>
        <w:t xml:space="preserve"> abril</w:t>
      </w:r>
      <w:r w:rsidR="006464C2">
        <w:rPr>
          <w:rFonts w:asciiTheme="minorHAnsi" w:hAnsiTheme="minorHAnsi" w:cstheme="minorHAnsi"/>
          <w:sz w:val="20"/>
          <w:szCs w:val="20"/>
        </w:rPr>
        <w:t xml:space="preserve"> 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3E8753A6" w14:textId="20B9AF77" w:rsidR="00454493" w:rsidRDefault="00454493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DDC3B6C" w14:textId="77777777" w:rsidR="006464C2" w:rsidRDefault="006464C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4E06AE3" w14:textId="77777777" w:rsidR="006464C2" w:rsidRDefault="006464C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3847882" w14:textId="77777777" w:rsidR="00057C8A" w:rsidRDefault="00057C8A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F204CF3" w14:textId="0CF5675A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8A9840" w14:textId="08FF9DB4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151BCAF" w14:textId="47C06B8D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EAE23B" w14:textId="3CF5BB6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22A985" w14:textId="5ECE240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4878FC" w14:textId="6856129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1524A5" w14:textId="4B2BA156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3D94073" w14:textId="208A5E4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750D111" w14:textId="7271673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392AF49" w14:textId="2D5B3D71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050DB30" w14:textId="58F590A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BC7804" w14:textId="5C55279D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DD9D08" w14:textId="77777777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7DE7B442" w:rsidR="00552089" w:rsidRPr="00C95385" w:rsidRDefault="00243357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385DFE22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33AE754B" w:rsidR="00FB63AE" w:rsidRPr="00C95385" w:rsidRDefault="00243357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46D69144" w:rsidR="00552089" w:rsidRPr="00C95385" w:rsidRDefault="00243357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1817430" w:rsidR="00300F25" w:rsidRDefault="00243357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Diel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 Freitas Pereira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06C5A4DF" w:rsidR="00300F25" w:rsidRDefault="00243357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430EE6F4" w:rsidR="00300F25" w:rsidRPr="00C95385" w:rsidRDefault="00243357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2DBF0811" w:rsidR="00300F25" w:rsidRPr="00C95385" w:rsidRDefault="00243357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001FEE99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3C4F560B" w:rsidR="00552089" w:rsidRPr="00C95385" w:rsidRDefault="00454493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</w:t>
            </w:r>
            <w:r w:rsidR="000A2043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217CEB4A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A204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5/0</w:t>
            </w:r>
            <w:r w:rsidR="000A204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32C19172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0A2043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100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8221F90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60A3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5449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5F39C42C" w:rsidR="007A0FA4" w:rsidRPr="00243357" w:rsidRDefault="00552089" w:rsidP="00B67C8B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243357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: </w:t>
            </w:r>
            <w:r w:rsidR="00243357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Registra-se ausência justificada via WhatsApp do Conselheiro Estadual Rubens de Moares da Costa Marques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33A" w14:textId="77777777" w:rsidR="00557F5E" w:rsidRDefault="00557F5E" w:rsidP="00156D18">
      <w:r>
        <w:separator/>
      </w:r>
    </w:p>
  </w:endnote>
  <w:endnote w:type="continuationSeparator" w:id="0">
    <w:p w14:paraId="5581971E" w14:textId="77777777" w:rsidR="00557F5E" w:rsidRDefault="00557F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557F5E" w:rsidRDefault="00557F5E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557F5E" w:rsidRPr="00771D16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557F5E" w:rsidRPr="003A7760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557F5E" w:rsidRDefault="00557F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64C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64C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557F5E" w:rsidRDefault="00557F5E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13DE" w14:textId="77777777" w:rsidR="00557F5E" w:rsidRDefault="00557F5E" w:rsidP="00156D18">
      <w:r>
        <w:separator/>
      </w:r>
    </w:p>
  </w:footnote>
  <w:footnote w:type="continuationSeparator" w:id="0">
    <w:p w14:paraId="5C5D73FA" w14:textId="77777777" w:rsidR="00557F5E" w:rsidRDefault="00557F5E" w:rsidP="00156D18">
      <w:r>
        <w:continuationSeparator/>
      </w:r>
    </w:p>
  </w:footnote>
  <w:footnote w:id="1">
    <w:p w14:paraId="4BEF0C7F" w14:textId="32998FF9" w:rsidR="00557F5E" w:rsidRDefault="00557F5E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557F5E" w:rsidRPr="009E4E5A" w:rsidRDefault="00557F5E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7777777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043B2B0" w14:textId="7D2CF2CB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557F5E" w:rsidRPr="001F19FD" w:rsidRDefault="00557F5E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557F5E" w:rsidRPr="001F19FD" w:rsidRDefault="00557F5E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100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452172">
    <w:abstractNumId w:val="16"/>
  </w:num>
  <w:num w:numId="2" w16cid:durableId="1286425925">
    <w:abstractNumId w:val="27"/>
  </w:num>
  <w:num w:numId="3" w16cid:durableId="1969433994">
    <w:abstractNumId w:val="21"/>
  </w:num>
  <w:num w:numId="4" w16cid:durableId="1523200113">
    <w:abstractNumId w:val="15"/>
  </w:num>
  <w:num w:numId="5" w16cid:durableId="271982609">
    <w:abstractNumId w:val="25"/>
  </w:num>
  <w:num w:numId="6" w16cid:durableId="1526602335">
    <w:abstractNumId w:val="1"/>
  </w:num>
  <w:num w:numId="7" w16cid:durableId="1541897728">
    <w:abstractNumId w:val="33"/>
  </w:num>
  <w:num w:numId="8" w16cid:durableId="1705016789">
    <w:abstractNumId w:val="4"/>
  </w:num>
  <w:num w:numId="9" w16cid:durableId="2044482167">
    <w:abstractNumId w:val="24"/>
  </w:num>
  <w:num w:numId="10" w16cid:durableId="1799757154">
    <w:abstractNumId w:val="6"/>
  </w:num>
  <w:num w:numId="11" w16cid:durableId="264313862">
    <w:abstractNumId w:val="8"/>
  </w:num>
  <w:num w:numId="12" w16cid:durableId="417943740">
    <w:abstractNumId w:val="3"/>
  </w:num>
  <w:num w:numId="13" w16cid:durableId="599334944">
    <w:abstractNumId w:val="0"/>
  </w:num>
  <w:num w:numId="14" w16cid:durableId="1257518328">
    <w:abstractNumId w:val="5"/>
  </w:num>
  <w:num w:numId="15" w16cid:durableId="48186176">
    <w:abstractNumId w:val="12"/>
  </w:num>
  <w:num w:numId="16" w16cid:durableId="941768392">
    <w:abstractNumId w:val="9"/>
  </w:num>
  <w:num w:numId="17" w16cid:durableId="656957715">
    <w:abstractNumId w:val="22"/>
  </w:num>
  <w:num w:numId="18" w16cid:durableId="1627544298">
    <w:abstractNumId w:val="29"/>
  </w:num>
  <w:num w:numId="19" w16cid:durableId="42868352">
    <w:abstractNumId w:val="13"/>
  </w:num>
  <w:num w:numId="20" w16cid:durableId="239290705">
    <w:abstractNumId w:val="36"/>
  </w:num>
  <w:num w:numId="21" w16cid:durableId="411783481">
    <w:abstractNumId w:val="14"/>
  </w:num>
  <w:num w:numId="22" w16cid:durableId="1499884948">
    <w:abstractNumId w:val="18"/>
  </w:num>
  <w:num w:numId="23" w16cid:durableId="442463357">
    <w:abstractNumId w:val="20"/>
  </w:num>
  <w:num w:numId="24" w16cid:durableId="424693038">
    <w:abstractNumId w:val="32"/>
  </w:num>
  <w:num w:numId="25" w16cid:durableId="209846481">
    <w:abstractNumId w:val="35"/>
  </w:num>
  <w:num w:numId="26" w16cid:durableId="135949853">
    <w:abstractNumId w:val="31"/>
  </w:num>
  <w:num w:numId="27" w16cid:durableId="916011421">
    <w:abstractNumId w:val="17"/>
  </w:num>
  <w:num w:numId="28" w16cid:durableId="273174208">
    <w:abstractNumId w:val="2"/>
  </w:num>
  <w:num w:numId="29" w16cid:durableId="942539423">
    <w:abstractNumId w:val="30"/>
  </w:num>
  <w:num w:numId="30" w16cid:durableId="908809390">
    <w:abstractNumId w:val="26"/>
  </w:num>
  <w:num w:numId="31" w16cid:durableId="94525549">
    <w:abstractNumId w:val="7"/>
  </w:num>
  <w:num w:numId="32" w16cid:durableId="971254040">
    <w:abstractNumId w:val="11"/>
  </w:num>
  <w:num w:numId="33" w16cid:durableId="252398145">
    <w:abstractNumId w:val="28"/>
  </w:num>
  <w:num w:numId="34" w16cid:durableId="2003894943">
    <w:abstractNumId w:val="34"/>
  </w:num>
  <w:num w:numId="35" w16cid:durableId="440033609">
    <w:abstractNumId w:val="23"/>
  </w:num>
  <w:num w:numId="36" w16cid:durableId="1210725000">
    <w:abstractNumId w:val="10"/>
  </w:num>
  <w:num w:numId="37" w16cid:durableId="25305136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35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57F5E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4C2"/>
    <w:rsid w:val="00646F15"/>
    <w:rsid w:val="00647CDC"/>
    <w:rsid w:val="00651B92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18B2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2D47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6C9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E3ED-DB70-4343-BF87-EF01200F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1448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15</cp:revision>
  <cp:lastPrinted>2022-08-18T16:54:00Z</cp:lastPrinted>
  <dcterms:created xsi:type="dcterms:W3CDTF">2022-02-21T19:35:00Z</dcterms:created>
  <dcterms:modified xsi:type="dcterms:W3CDTF">2022-08-18T16:54:00Z</dcterms:modified>
</cp:coreProperties>
</file>