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4F9A09CC" w:rsidR="00E968DF" w:rsidRPr="00D3323C" w:rsidRDefault="00CA3166" w:rsidP="00CD7476">
            <w:pPr>
              <w:ind w:left="143"/>
            </w:pPr>
            <w:r>
              <w:t>1509621/2022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1A475B5C" w:rsidR="00E968DF" w:rsidRPr="00D3323C" w:rsidRDefault="00240FDE" w:rsidP="00F17128">
            <w:bookmarkStart w:id="0" w:name="_Hlk103787800"/>
            <w:r>
              <w:t>ARQUITET</w:t>
            </w:r>
            <w:r w:rsidR="00CA3166">
              <w:t>A</w:t>
            </w:r>
            <w:r>
              <w:t xml:space="preserve"> E URBANISTA </w:t>
            </w:r>
            <w:bookmarkStart w:id="1" w:name="_Hlk103787743"/>
            <w:r w:rsidR="00CA3166" w:rsidRPr="00CA3166">
              <w:t xml:space="preserve">JULIANA BRESEGUELLO  </w:t>
            </w:r>
            <w:bookmarkEnd w:id="1"/>
            <w:bookmarkEnd w:id="0"/>
          </w:p>
        </w:tc>
      </w:tr>
      <w:tr w:rsidR="00E968DF" w:rsidRPr="00E968DF" w14:paraId="3DA6BCFE" w14:textId="77777777" w:rsidTr="00CA3166">
        <w:trPr>
          <w:trHeight w:hRule="exact" w:val="625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0E134ABF" w14:textId="37FECF10" w:rsidR="00CA3166" w:rsidRPr="00C85B02" w:rsidRDefault="007D0F2A" w:rsidP="00CA3166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ATRIBUIÇÃO TÉCNICA: </w:t>
            </w:r>
            <w:r w:rsidR="00CA3166">
              <w:rPr>
                <w:sz w:val="24"/>
                <w:szCs w:val="24"/>
              </w:rPr>
              <w:t xml:space="preserve">RELATÓRIO DE MONITORAMENTO E GERENCIAMENTO DE ÁGUAS CONTAMINADAS </w:t>
            </w:r>
          </w:p>
          <w:p w14:paraId="4AF87045" w14:textId="1527341E" w:rsidR="00803F0E" w:rsidRDefault="00803F0E" w:rsidP="00CD7476">
            <w:pPr>
              <w:pStyle w:val="SemEspaamento"/>
              <w:ind w:left="143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7F7EF5E" w14:textId="77777777" w:rsidR="00E968DF" w:rsidRPr="00D3323C" w:rsidRDefault="00E968DF" w:rsidP="00CD7476">
            <w:pPr>
              <w:ind w:left="143"/>
            </w:pP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6BBF539D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000398">
              <w:rPr>
                <w:b/>
                <w:bCs/>
              </w:rPr>
              <w:t>0</w:t>
            </w:r>
            <w:r w:rsidR="00AB44B5">
              <w:rPr>
                <w:b/>
                <w:bCs/>
              </w:rPr>
              <w:t>73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102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4A163E29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240FDE" w:rsidRPr="00CD7476">
        <w:rPr>
          <w:color w:val="000000" w:themeColor="text1"/>
        </w:rPr>
        <w:t>1</w:t>
      </w:r>
      <w:r w:rsidR="00CA3166">
        <w:rPr>
          <w:color w:val="000000" w:themeColor="text1"/>
        </w:rPr>
        <w:t>7</w:t>
      </w:r>
      <w:r w:rsidR="007404FD" w:rsidRPr="00CD7476">
        <w:rPr>
          <w:color w:val="000000" w:themeColor="text1"/>
        </w:rPr>
        <w:t xml:space="preserve"> de </w:t>
      </w:r>
      <w:r w:rsidR="00CA3166">
        <w:rPr>
          <w:color w:val="000000" w:themeColor="text1"/>
        </w:rPr>
        <w:t>mai</w:t>
      </w:r>
      <w:r w:rsidR="00E94BFE" w:rsidRPr="00CD7476">
        <w:rPr>
          <w:color w:val="000000" w:themeColor="text1"/>
        </w:rPr>
        <w:t xml:space="preserve">o </w:t>
      </w:r>
      <w:r w:rsidR="007404FD" w:rsidRPr="00CD7476">
        <w:rPr>
          <w:color w:val="000000" w:themeColor="text1"/>
        </w:rPr>
        <w:t>de 202</w:t>
      </w:r>
      <w:r w:rsidR="00240FDE" w:rsidRPr="00CD7476">
        <w:rPr>
          <w:color w:val="000000" w:themeColor="text1"/>
        </w:rPr>
        <w:t>2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50, do Regimento Interno do CAU/MS, aprovado </w:t>
      </w:r>
      <w:r w:rsidR="006D241F" w:rsidRPr="00CD7476">
        <w:rPr>
          <w:color w:val="000000" w:themeColor="text1"/>
        </w:rPr>
        <w:t xml:space="preserve">pela Deliberação Plenária n. 107 DPOMS Nº 047-03/2015, </w:t>
      </w:r>
      <w:r w:rsidR="008A5A56" w:rsidRPr="00CD7476">
        <w:rPr>
          <w:color w:val="000000" w:themeColor="text1"/>
        </w:rPr>
        <w:t>de 08 de outubro de 2015, após análise do assunto em epígrafe, e</w:t>
      </w:r>
    </w:p>
    <w:p w14:paraId="11C9FCBB" w14:textId="69DDFBDF" w:rsidR="00994BE4" w:rsidRPr="00CD7476" w:rsidRDefault="00B87387" w:rsidP="0022068D">
      <w:pPr>
        <w:spacing w:after="120" w:line="240" w:lineRule="auto"/>
        <w:jc w:val="both"/>
      </w:pPr>
      <w:r w:rsidRPr="00CD7476">
        <w:rPr>
          <w:bCs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4C16290" w14:textId="616077AE" w:rsidR="00BF423B" w:rsidRPr="00CD7476" w:rsidRDefault="00B87387" w:rsidP="0022068D">
      <w:pPr>
        <w:spacing w:after="120" w:line="240" w:lineRule="auto"/>
        <w:jc w:val="both"/>
      </w:pPr>
      <w:r w:rsidRPr="00CD7476">
        <w:rPr>
          <w:bCs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CA3166">
        <w:t>1509621/2022</w:t>
      </w:r>
      <w:r w:rsidR="000D7A00" w:rsidRPr="00CD7476">
        <w:t>,</w:t>
      </w:r>
      <w:r w:rsidR="00803F0E" w:rsidRPr="00CD7476">
        <w:t xml:space="preserve"> </w:t>
      </w:r>
      <w:r w:rsidR="007D0F2A" w:rsidRPr="00CD7476">
        <w:t>conforme a CI n°</w:t>
      </w:r>
      <w:r w:rsidR="00CA3166">
        <w:t>4795</w:t>
      </w:r>
      <w:r w:rsidR="007D0F2A" w:rsidRPr="00CD7476">
        <w:t>/2021/2023, da Gerência de Fiscalização</w:t>
      </w:r>
      <w:r w:rsidR="00BF423B" w:rsidRPr="00CD7476">
        <w:t xml:space="preserve">, </w:t>
      </w:r>
      <w:r w:rsidR="00CA3166" w:rsidRPr="00296540">
        <w:t>“Em consulta a nossa legislação não foi encontrada atividade técnica específica para relatório de monitoramento e gerenciamento de águas contaminadas. Porém, o profissional possui diversas atribuições referentes ao MEIO AMBIENTE em conformidade com a Resolução CAU/BR Nº 21/2012:</w:t>
      </w:r>
      <w:r w:rsidR="00BF423B" w:rsidRPr="00CD7476">
        <w:t xml:space="preserve"> devidamente instruído e analisado pela Comissão de Exercício Profissional;</w:t>
      </w:r>
    </w:p>
    <w:p w14:paraId="0948CB83" w14:textId="341B9B2D" w:rsidR="00BF423B" w:rsidRPr="00CD7476" w:rsidRDefault="00B87387" w:rsidP="0022068D">
      <w:pPr>
        <w:spacing w:after="120" w:line="240" w:lineRule="auto"/>
        <w:jc w:val="both"/>
        <w:rPr>
          <w:noProof/>
          <w:lang w:eastAsia="pt-BR"/>
        </w:rPr>
      </w:pPr>
      <w:r w:rsidRPr="00CD7476">
        <w:rPr>
          <w:bCs/>
        </w:rPr>
        <w:t>Considerando</w:t>
      </w:r>
      <w:r w:rsidR="00E662FB" w:rsidRPr="00CD7476">
        <w:rPr>
          <w:bCs/>
        </w:rPr>
        <w:t xml:space="preserve"> </w:t>
      </w:r>
      <w:r w:rsidR="00E662FB" w:rsidRPr="00CD7476">
        <w:t>o parecer exarado pel</w:t>
      </w:r>
      <w:r w:rsidR="00BF423B" w:rsidRPr="00CD7476">
        <w:t>o</w:t>
      </w:r>
      <w:r w:rsidR="00E662FB" w:rsidRPr="00CD7476">
        <w:t xml:space="preserve"> Conselheir</w:t>
      </w:r>
      <w:r w:rsidR="00BF423B" w:rsidRPr="00CD7476">
        <w:t>o</w:t>
      </w:r>
      <w:r w:rsidR="00E662FB" w:rsidRPr="00CD7476">
        <w:t xml:space="preserve"> Estadual </w:t>
      </w:r>
      <w:r w:rsidR="00497D7F">
        <w:t>Rubens Morais da Costa Marques</w:t>
      </w:r>
      <w:r w:rsidR="00994BE4" w:rsidRPr="00CD7476">
        <w:t xml:space="preserve">, </w:t>
      </w:r>
      <w:r w:rsidR="00E662FB" w:rsidRPr="00CD7476">
        <w:t>membro da Comissão de Exercício Profissional e Relator</w:t>
      </w:r>
      <w:r w:rsidR="002C6854" w:rsidRPr="00CD7476">
        <w:t xml:space="preserve"> do presente processo</w:t>
      </w:r>
      <w:r w:rsidR="00CD7476">
        <w:t xml:space="preserve">;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E2B91B" w14:textId="08157C0C" w:rsidR="00497D7F" w:rsidRPr="00497D7F" w:rsidRDefault="00803F0E" w:rsidP="00497D7F">
      <w:pPr>
        <w:pStyle w:val="SemEspaamento"/>
        <w:jc w:val="both"/>
        <w:rPr>
          <w:i/>
          <w:noProof/>
          <w:lang w:eastAsia="pt-BR"/>
        </w:rPr>
      </w:pPr>
      <w:r w:rsidRPr="00CD7476">
        <w:rPr>
          <w:bCs/>
        </w:rPr>
        <w:t xml:space="preserve">1 </w:t>
      </w:r>
      <w:r w:rsidR="00B06E1C" w:rsidRPr="00CD7476">
        <w:rPr>
          <w:b/>
          <w:bCs/>
        </w:rPr>
        <w:t>-</w:t>
      </w:r>
      <w:r w:rsidR="00B06E1C" w:rsidRPr="00CD7476">
        <w:rPr>
          <w:bCs/>
        </w:rPr>
        <w:t xml:space="preserve"> </w:t>
      </w:r>
      <w:bookmarkStart w:id="2" w:name="_Hlk103787840"/>
      <w:r w:rsidR="00B06E1C" w:rsidRPr="00CD7476">
        <w:rPr>
          <w:bCs/>
        </w:rPr>
        <w:t xml:space="preserve">Aprovar o parecer </w:t>
      </w:r>
      <w:r w:rsidR="00CD7476">
        <w:t>do</w:t>
      </w:r>
      <w:r w:rsidR="00240FDE" w:rsidRPr="00CD7476">
        <w:t xml:space="preserve"> Conselheir</w:t>
      </w:r>
      <w:r w:rsidR="00BF423B" w:rsidRPr="00CD7476">
        <w:t>o</w:t>
      </w:r>
      <w:r w:rsidR="00240FDE" w:rsidRPr="00CD7476">
        <w:t xml:space="preserve"> Estadual </w:t>
      </w:r>
      <w:r w:rsidR="00497D7F">
        <w:t>Rubens Morais da Costa Marques</w:t>
      </w:r>
      <w:r w:rsidR="00240FDE" w:rsidRPr="00CD7476">
        <w:t>,</w:t>
      </w:r>
      <w:r w:rsidR="000C2CCE" w:rsidRPr="00CD7476">
        <w:t xml:space="preserve"> nos seguintes termos</w:t>
      </w:r>
      <w:r w:rsidR="002D12FF" w:rsidRPr="00CD7476">
        <w:rPr>
          <w:bCs/>
        </w:rPr>
        <w:t>:</w:t>
      </w:r>
      <w:r w:rsidR="00240FDE" w:rsidRPr="00CD7476">
        <w:rPr>
          <w:bCs/>
        </w:rPr>
        <w:t xml:space="preserve"> </w:t>
      </w:r>
      <w:r w:rsidR="00497D7F" w:rsidRPr="00497D7F">
        <w:rPr>
          <w:bCs/>
        </w:rPr>
        <w:t>“</w:t>
      </w:r>
      <w:r w:rsidR="00497D7F" w:rsidRPr="00497D7F">
        <w:rPr>
          <w:i/>
          <w:noProof/>
          <w:lang w:eastAsia="pt-BR"/>
        </w:rPr>
        <w:t>Sou pela procedência da solicitação de Declaração de habilitação para elaborar relatório de monitoramento e gerenciamento de águas contaminadas, com base no que foi exposto no parecer. Após, arquive-se os autos com base no art. 44, III, da RESOLUÇÃO CAU/BR n°. 22 de 2012”.</w:t>
      </w:r>
    </w:p>
    <w:bookmarkEnd w:id="2"/>
    <w:p w14:paraId="0B40DC42" w14:textId="140B1F4A" w:rsidR="00994BE4" w:rsidRPr="00CD7476" w:rsidRDefault="00E449BA" w:rsidP="00240FDE">
      <w:pPr>
        <w:spacing w:before="120" w:after="120"/>
        <w:jc w:val="both"/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CD7476">
        <w:t xml:space="preserve"> Resolução CAU/BR N. 22, de 04 de maio de 2012. </w:t>
      </w:r>
    </w:p>
    <w:p w14:paraId="09BC1D66" w14:textId="77777777" w:rsidR="00B87387" w:rsidRPr="00CD7476" w:rsidRDefault="00B87387" w:rsidP="00240FDE">
      <w:pPr>
        <w:spacing w:before="120" w:after="120"/>
        <w:jc w:val="both"/>
        <w:rPr>
          <w:bCs/>
        </w:rPr>
      </w:pPr>
    </w:p>
    <w:p w14:paraId="27D0F96E" w14:textId="6EABFD06" w:rsidR="00803F0E" w:rsidRPr="00CD7476" w:rsidRDefault="00994BE4" w:rsidP="002C6854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E94BFE" w:rsidRPr="00CD7476">
        <w:rPr>
          <w:bCs/>
        </w:rPr>
        <w:t>1</w:t>
      </w:r>
      <w:r w:rsidR="00497D7F">
        <w:rPr>
          <w:bCs/>
        </w:rPr>
        <w:t>7</w:t>
      </w:r>
      <w:r w:rsidRPr="00CD7476">
        <w:t xml:space="preserve"> de </w:t>
      </w:r>
      <w:r w:rsidR="00497D7F">
        <w:t>mai</w:t>
      </w:r>
      <w:r w:rsidR="00E94BFE" w:rsidRPr="00CD7476">
        <w:t xml:space="preserve">o </w:t>
      </w:r>
      <w:r w:rsidRPr="00CD7476">
        <w:t>de 202</w:t>
      </w:r>
      <w:r w:rsidR="00240FDE" w:rsidRPr="00CD7476">
        <w:t>2</w:t>
      </w:r>
      <w:r w:rsidRPr="00CD7476">
        <w:t>.</w:t>
      </w:r>
    </w:p>
    <w:p w14:paraId="16FDA94F" w14:textId="7777777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1C5505F5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04D23BB5" w14:textId="77777777"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10494EF8" w14:textId="14FD462A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53796A56" w14:textId="73F13E1B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08E87BFC" w14:textId="59E934DB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629DAC3E" w14:textId="55E5BBEF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6967B1DD" w14:textId="4A1F56A8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0AB8A659" w14:textId="4F0C76A6" w:rsidR="00497D7F" w:rsidRDefault="00497D7F" w:rsidP="00497D7F">
      <w:pPr>
        <w:spacing w:after="0" w:line="240" w:lineRule="auto"/>
        <w:jc w:val="center"/>
        <w:rPr>
          <w:sz w:val="14"/>
        </w:rPr>
      </w:pPr>
    </w:p>
    <w:p w14:paraId="2C30A0E9" w14:textId="6099E5FB" w:rsidR="00497D7F" w:rsidRDefault="00497D7F" w:rsidP="00497D7F">
      <w:pPr>
        <w:spacing w:after="0" w:line="240" w:lineRule="auto"/>
        <w:jc w:val="center"/>
        <w:rPr>
          <w:sz w:val="14"/>
        </w:rPr>
      </w:pPr>
    </w:p>
    <w:p w14:paraId="0B18B823" w14:textId="4E5CC40C" w:rsidR="00497D7F" w:rsidRDefault="00497D7F" w:rsidP="00497D7F">
      <w:pPr>
        <w:spacing w:after="0" w:line="240" w:lineRule="auto"/>
        <w:jc w:val="center"/>
        <w:rPr>
          <w:sz w:val="14"/>
        </w:rPr>
      </w:pPr>
    </w:p>
    <w:p w14:paraId="57D9D614" w14:textId="5AF68F50" w:rsidR="00497D7F" w:rsidRDefault="00497D7F" w:rsidP="00497D7F">
      <w:pPr>
        <w:spacing w:after="0" w:line="240" w:lineRule="auto"/>
        <w:jc w:val="center"/>
        <w:rPr>
          <w:sz w:val="14"/>
        </w:rPr>
      </w:pPr>
    </w:p>
    <w:p w14:paraId="3FE4C5EE" w14:textId="468A1B72" w:rsidR="00497D7F" w:rsidRDefault="00497D7F" w:rsidP="00497D7F">
      <w:pPr>
        <w:spacing w:after="0" w:line="240" w:lineRule="auto"/>
        <w:jc w:val="center"/>
        <w:rPr>
          <w:sz w:val="14"/>
        </w:rPr>
      </w:pPr>
    </w:p>
    <w:p w14:paraId="3B4BB20A" w14:textId="61FA0A5D" w:rsidR="00497D7F" w:rsidRDefault="00497D7F" w:rsidP="00497D7F">
      <w:pPr>
        <w:spacing w:after="0" w:line="240" w:lineRule="auto"/>
        <w:jc w:val="center"/>
        <w:rPr>
          <w:sz w:val="14"/>
        </w:rPr>
      </w:pPr>
    </w:p>
    <w:p w14:paraId="506C7EBB" w14:textId="6D46A9D1" w:rsidR="00497D7F" w:rsidRDefault="00497D7F" w:rsidP="00497D7F">
      <w:pPr>
        <w:spacing w:after="0" w:line="240" w:lineRule="auto"/>
        <w:jc w:val="center"/>
        <w:rPr>
          <w:sz w:val="14"/>
        </w:rPr>
      </w:pPr>
    </w:p>
    <w:p w14:paraId="4AEDA79E" w14:textId="77777777" w:rsidR="00497D7F" w:rsidRDefault="00497D7F" w:rsidP="00497D7F">
      <w:pPr>
        <w:spacing w:after="0" w:line="240" w:lineRule="auto"/>
        <w:jc w:val="center"/>
        <w:rPr>
          <w:sz w:val="14"/>
        </w:rPr>
      </w:pPr>
    </w:p>
    <w:p w14:paraId="33EBE4AC" w14:textId="77777777" w:rsidR="001C5A4D" w:rsidRDefault="001C5A4D" w:rsidP="0008579D">
      <w:pPr>
        <w:spacing w:after="0" w:line="240" w:lineRule="auto"/>
        <w:jc w:val="center"/>
        <w:rPr>
          <w:sz w:val="14"/>
        </w:rPr>
      </w:pPr>
    </w:p>
    <w:p w14:paraId="50D41355" w14:textId="77777777" w:rsidR="00994BE4" w:rsidRPr="00B87387" w:rsidRDefault="00994BE4" w:rsidP="00994BE4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14:paraId="6723A8D9" w14:textId="77777777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339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4675CAA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C272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5D56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994BE4" w14:paraId="3A241473" w14:textId="77777777" w:rsidTr="00B87387">
        <w:trPr>
          <w:trHeight w:val="245"/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694B" w14:textId="77777777" w:rsidR="00994BE4" w:rsidRDefault="00994BE4" w:rsidP="00B87387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41A1" w14:textId="77777777" w:rsidR="00994BE4" w:rsidRDefault="00994BE4" w:rsidP="00B87387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A019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940E" w14:textId="77777777" w:rsidR="00994BE4" w:rsidRPr="00552089" w:rsidRDefault="00994BE4" w:rsidP="00B87387">
            <w:pPr>
              <w:spacing w:after="0"/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C709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77F8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4D1D189C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51D4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E186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B4E" w14:textId="77777777" w:rsidR="00994BE4" w:rsidRPr="007A5CE9" w:rsidRDefault="001C35F3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699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C50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602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03F0E" w14:paraId="05D429AB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95D" w14:textId="77777777" w:rsidR="00803F0E" w:rsidRDefault="00803F0E" w:rsidP="00803F0E">
            <w:pPr>
              <w:rPr>
                <w:rFonts w:ascii="Times New Roman" w:hAnsi="Times New Roman"/>
                <w:lang w:eastAsia="pt-BR"/>
              </w:rPr>
            </w:pPr>
            <w:r w:rsidRPr="009316EE"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 w:rsidRPr="009316EE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15D1" w14:textId="68843104" w:rsidR="00803F0E" w:rsidRDefault="00B87387" w:rsidP="00803F0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Coordenadora-adjunta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576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DE0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0216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E74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1806D06F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5D3" w14:textId="77777777" w:rsidR="00C54883" w:rsidRDefault="00803F0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06D" w14:textId="0682B468" w:rsidR="00C54883" w:rsidRDefault="00B87387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3BD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A77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400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364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87387" w14:paraId="2E7BF81B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3E3" w14:textId="047DB62B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Moraes da Costa Marques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D23B" w14:textId="76E86631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 w:rsidRPr="009216B2"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116" w14:textId="3770A8F6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26EA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A465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1D0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87387" w14:paraId="32A23555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F7A" w14:textId="22E2663A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771" w14:textId="4CA55B70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 w:rsidRPr="009216B2"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395" w14:textId="21A6F242" w:rsidR="00B87387" w:rsidRDefault="00497D7F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CF2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662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89C" w14:textId="1A44396F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10D7C202" w14:textId="77777777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6E247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3A139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CE2F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C2713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3DBB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0F731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5712319B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A8AD6" w14:textId="1FB16B13" w:rsidR="00C54883" w:rsidRDefault="00C54883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7465829A" w14:textId="77777777" w:rsidR="00110726" w:rsidRPr="00110726" w:rsidRDefault="00110726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</w:p>
          <w:p w14:paraId="20ED11DB" w14:textId="7A5D0161" w:rsidR="00C54883" w:rsidRDefault="00497D7F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102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C54883">
              <w:rPr>
                <w:rFonts w:ascii="Times New Roman" w:eastAsia="Calibri" w:hAnsi="Times New Roman"/>
                <w:b/>
              </w:rPr>
              <w:t>ORDINÁRIA DA CEP-CAU/MS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255FB324" w14:textId="77777777" w:rsidR="00110726" w:rsidRPr="00110726" w:rsidRDefault="00110726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</w:p>
          <w:p w14:paraId="41D2B76E" w14:textId="09C5A99C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Data:</w:t>
            </w:r>
            <w:r w:rsidRPr="00B87387">
              <w:rPr>
                <w:rFonts w:cstheme="minorHAnsi"/>
                <w:lang w:eastAsia="pt-BR"/>
              </w:rPr>
              <w:t xml:space="preserve"> </w:t>
            </w:r>
            <w:r w:rsidR="00110726">
              <w:rPr>
                <w:rFonts w:cstheme="minorHAnsi"/>
                <w:lang w:eastAsia="pt-BR"/>
              </w:rPr>
              <w:t>1</w:t>
            </w:r>
            <w:r w:rsidR="00497D7F">
              <w:rPr>
                <w:rFonts w:cstheme="minorHAnsi"/>
                <w:lang w:eastAsia="pt-BR"/>
              </w:rPr>
              <w:t>7</w:t>
            </w:r>
            <w:r w:rsidR="00803F0E" w:rsidRPr="00B87387">
              <w:rPr>
                <w:rFonts w:cstheme="minorHAnsi"/>
                <w:lang w:eastAsia="pt-BR"/>
              </w:rPr>
              <w:t>/</w:t>
            </w:r>
            <w:r w:rsidR="00110726">
              <w:rPr>
                <w:rFonts w:cstheme="minorHAnsi"/>
                <w:lang w:eastAsia="pt-BR"/>
              </w:rPr>
              <w:t>0</w:t>
            </w:r>
            <w:r w:rsidR="00497D7F">
              <w:rPr>
                <w:rFonts w:cstheme="minorHAnsi"/>
                <w:lang w:eastAsia="pt-BR"/>
              </w:rPr>
              <w:t>5</w:t>
            </w:r>
            <w:r w:rsidRPr="00B87387">
              <w:rPr>
                <w:rFonts w:cstheme="minorHAnsi"/>
                <w:lang w:eastAsia="pt-BR"/>
              </w:rPr>
              <w:t>/202</w:t>
            </w:r>
            <w:r w:rsidR="00110726">
              <w:rPr>
                <w:rFonts w:cstheme="minorHAnsi"/>
                <w:lang w:eastAsia="pt-BR"/>
              </w:rPr>
              <w:t>2</w:t>
            </w:r>
          </w:p>
          <w:p w14:paraId="2B135505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4076786D" w14:textId="1161D31F" w:rsidR="00497D7F" w:rsidRPr="00C85B02" w:rsidRDefault="00C54883" w:rsidP="00497D7F">
            <w:pPr>
              <w:pStyle w:val="SemEspaamento"/>
              <w:jc w:val="both"/>
              <w:rPr>
                <w:sz w:val="24"/>
                <w:szCs w:val="24"/>
              </w:rPr>
            </w:pPr>
            <w:r w:rsidRPr="00B87387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B87387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P</w:t>
            </w:r>
            <w:r w:rsidR="00110726"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rocesso</w:t>
            </w:r>
            <w:r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497D7F">
              <w:rPr>
                <w:rFonts w:eastAsia="Times New Roman" w:cstheme="minorHAnsi"/>
                <w:bCs/>
                <w:color w:val="201F1E"/>
                <w:bdr w:val="none" w:sz="0" w:space="0" w:color="auto" w:frame="1"/>
                <w:lang w:eastAsia="pt-BR"/>
              </w:rPr>
              <w:t>1509621/2022</w:t>
            </w:r>
            <w:r w:rsidRPr="00B87387">
              <w:rPr>
                <w:rFonts w:asciiTheme="minorHAnsi" w:hAnsiTheme="minorHAnsi" w:cstheme="minorHAnsi"/>
              </w:rPr>
              <w:t xml:space="preserve"> </w:t>
            </w:r>
            <w:r w:rsidR="00BF423B" w:rsidRPr="00BF423B">
              <w:t>Atribuição Técnica:</w:t>
            </w:r>
            <w:r w:rsidR="00497D7F">
              <w:t xml:space="preserve"> </w:t>
            </w:r>
            <w:r w:rsidR="00497D7F">
              <w:rPr>
                <w:sz w:val="24"/>
                <w:szCs w:val="24"/>
              </w:rPr>
              <w:t xml:space="preserve">Relatório de Monitoramento e Gerenciamento de Águas Contaminadas </w:t>
            </w:r>
          </w:p>
          <w:p w14:paraId="44DFDFC9" w14:textId="1BF6BEBF" w:rsidR="00BF423B" w:rsidRDefault="00BF423B" w:rsidP="00110726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737C312" w14:textId="5CBED29F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Resultado da votação: Sim</w:t>
            </w:r>
            <w:r w:rsidRPr="00B87387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B87387">
              <w:rPr>
                <w:rFonts w:cstheme="minorHAnsi"/>
                <w:lang w:eastAsia="pt-BR"/>
              </w:rPr>
              <w:t xml:space="preserve">( </w:t>
            </w:r>
            <w:r w:rsidR="00497D7F">
              <w:rPr>
                <w:rFonts w:cstheme="minorHAnsi"/>
                <w:lang w:eastAsia="pt-BR"/>
              </w:rPr>
              <w:t>5</w:t>
            </w:r>
            <w:proofErr w:type="gramEnd"/>
            <w:r w:rsidRPr="00B87387">
              <w:rPr>
                <w:rFonts w:cstheme="minorHAnsi"/>
                <w:lang w:eastAsia="pt-BR"/>
              </w:rPr>
              <w:t xml:space="preserve"> ) </w:t>
            </w:r>
            <w:r w:rsidRPr="00B87387">
              <w:rPr>
                <w:rFonts w:cstheme="minorHAnsi"/>
                <w:b/>
                <w:lang w:eastAsia="pt-BR"/>
              </w:rPr>
              <w:t>Não</w:t>
            </w:r>
            <w:r w:rsidRPr="00B87387">
              <w:rPr>
                <w:rFonts w:cstheme="minorHAnsi"/>
                <w:lang w:eastAsia="pt-BR"/>
              </w:rPr>
              <w:t xml:space="preserve"> ( 0 ) </w:t>
            </w:r>
            <w:r w:rsidRPr="00B87387">
              <w:rPr>
                <w:rFonts w:cstheme="minorHAnsi"/>
                <w:b/>
                <w:lang w:eastAsia="pt-BR"/>
              </w:rPr>
              <w:t>Abstenções</w:t>
            </w:r>
            <w:r w:rsidRPr="00B87387">
              <w:rPr>
                <w:rFonts w:cstheme="minorHAnsi"/>
                <w:lang w:eastAsia="pt-BR"/>
              </w:rPr>
              <w:t xml:space="preserve"> ( 0 ) </w:t>
            </w:r>
            <w:r w:rsidRPr="00B87387">
              <w:rPr>
                <w:rFonts w:cstheme="minorHAnsi"/>
                <w:b/>
                <w:lang w:eastAsia="pt-BR"/>
              </w:rPr>
              <w:t>Ausências</w:t>
            </w:r>
            <w:r w:rsidRPr="00B87387">
              <w:rPr>
                <w:rFonts w:cstheme="minorHAnsi"/>
                <w:lang w:eastAsia="pt-BR"/>
              </w:rPr>
              <w:t xml:space="preserve"> ( </w:t>
            </w:r>
            <w:r w:rsidR="00497D7F">
              <w:rPr>
                <w:rFonts w:cstheme="minorHAnsi"/>
                <w:lang w:eastAsia="pt-BR"/>
              </w:rPr>
              <w:t>0</w:t>
            </w:r>
            <w:r w:rsidR="00110726">
              <w:rPr>
                <w:rFonts w:cstheme="minorHAnsi"/>
                <w:lang w:eastAsia="pt-BR"/>
              </w:rPr>
              <w:t xml:space="preserve"> </w:t>
            </w:r>
            <w:r w:rsidRPr="00B87387">
              <w:rPr>
                <w:rFonts w:cstheme="minorHAnsi"/>
                <w:lang w:eastAsia="pt-BR"/>
              </w:rPr>
              <w:t xml:space="preserve">) </w:t>
            </w:r>
            <w:r w:rsidRPr="00B87387">
              <w:rPr>
                <w:rFonts w:cstheme="minorHAnsi"/>
                <w:b/>
                <w:lang w:eastAsia="pt-BR"/>
              </w:rPr>
              <w:t xml:space="preserve">Total </w:t>
            </w:r>
            <w:r w:rsidRPr="00B87387">
              <w:rPr>
                <w:rFonts w:cstheme="minorHAnsi"/>
                <w:lang w:eastAsia="pt-BR"/>
              </w:rPr>
              <w:t xml:space="preserve">( </w:t>
            </w:r>
            <w:r w:rsidR="00110726">
              <w:rPr>
                <w:rFonts w:cstheme="minorHAnsi"/>
                <w:lang w:eastAsia="pt-BR"/>
              </w:rPr>
              <w:t>5</w:t>
            </w:r>
            <w:r w:rsidRPr="00B87387">
              <w:rPr>
                <w:rFonts w:cstheme="minorHAnsi"/>
                <w:lang w:eastAsia="pt-BR"/>
              </w:rPr>
              <w:t xml:space="preserve"> ) </w:t>
            </w:r>
          </w:p>
          <w:p w14:paraId="041FCD5E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DD5D99E" w14:textId="1FA306BD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Ocorrências</w:t>
            </w:r>
            <w:r w:rsidRPr="00B87387">
              <w:rPr>
                <w:rFonts w:cstheme="minorHAnsi"/>
                <w:lang w:eastAsia="pt-BR"/>
              </w:rPr>
              <w:t xml:space="preserve">: </w:t>
            </w:r>
          </w:p>
          <w:p w14:paraId="35546C03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18995F34" w14:textId="77047781" w:rsidR="00110726" w:rsidRPr="00110726" w:rsidRDefault="00110726" w:rsidP="00110726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B87387">
              <w:rPr>
                <w:rFonts w:cstheme="minorHAnsi"/>
                <w:lang w:eastAsia="pt-BR"/>
              </w:rPr>
              <w:t>Keila Fernandes Secretária Geral CAU/MS</w:t>
            </w:r>
          </w:p>
          <w:p w14:paraId="300A349A" w14:textId="24FA818D" w:rsidR="00C54883" w:rsidRPr="00B87387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lang w:eastAsia="pt-BR"/>
              </w:rPr>
              <w:t xml:space="preserve">                </w:t>
            </w:r>
          </w:p>
          <w:p w14:paraId="1290C640" w14:textId="435EC00D" w:rsidR="00C54883" w:rsidRDefault="00110726" w:rsidP="00110726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Pr="00B87387">
              <w:rPr>
                <w:rFonts w:cstheme="minorHAnsi"/>
                <w:lang w:eastAsia="pt-BR"/>
              </w:rPr>
              <w:t xml:space="preserve">(Coordenador): Eduardo Lino Duarte  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CECF" w14:textId="77777777" w:rsidR="000E6760" w:rsidRDefault="000E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AAAC" w14:textId="77777777" w:rsidR="000E6760" w:rsidRDefault="000E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6700C22E" w14:textId="77777777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</w:t>
      </w:r>
      <w:proofErr w:type="gramStart"/>
      <w:r>
        <w:rPr>
          <w:rFonts w:ascii="Times New Roman" w:hAnsi="Times New Roman"/>
          <w:bCs/>
          <w:color w:val="000000"/>
          <w:spacing w:val="4"/>
          <w:lang w:eastAsia="pt-BR"/>
        </w:rPr>
        <w:t>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DCEF" w14:textId="77777777" w:rsidR="000E6760" w:rsidRDefault="000E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C305C9" w:rsidR="00E968DF" w:rsidRDefault="00E968DF" w:rsidP="003A109B">
    <w:pPr>
      <w:pStyle w:val="Cabealho"/>
    </w:pP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11439534">
    <w:abstractNumId w:val="3"/>
  </w:num>
  <w:num w:numId="2" w16cid:durableId="1724212951">
    <w:abstractNumId w:val="2"/>
  </w:num>
  <w:num w:numId="3" w16cid:durableId="127361306">
    <w:abstractNumId w:val="5"/>
  </w:num>
  <w:num w:numId="4" w16cid:durableId="378630230">
    <w:abstractNumId w:val="0"/>
  </w:num>
  <w:num w:numId="5" w16cid:durableId="198250421">
    <w:abstractNumId w:val="6"/>
  </w:num>
  <w:num w:numId="6" w16cid:durableId="293678607">
    <w:abstractNumId w:val="4"/>
  </w:num>
  <w:num w:numId="7" w16cid:durableId="348719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C35F3"/>
    <w:rsid w:val="001C5A4D"/>
    <w:rsid w:val="001E496B"/>
    <w:rsid w:val="001F109B"/>
    <w:rsid w:val="00210CFA"/>
    <w:rsid w:val="0022068D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97D7F"/>
    <w:rsid w:val="004B6779"/>
    <w:rsid w:val="004D006E"/>
    <w:rsid w:val="00500408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3563"/>
    <w:rsid w:val="008157BF"/>
    <w:rsid w:val="00842BC4"/>
    <w:rsid w:val="00846B29"/>
    <w:rsid w:val="00870D05"/>
    <w:rsid w:val="00873DE9"/>
    <w:rsid w:val="008A5A56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904E0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44B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87387"/>
    <w:rsid w:val="00BA3E5F"/>
    <w:rsid w:val="00BB6091"/>
    <w:rsid w:val="00BF423B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22DD0"/>
    <w:rsid w:val="00D3323C"/>
    <w:rsid w:val="00D3379F"/>
    <w:rsid w:val="00D37FFE"/>
    <w:rsid w:val="00D84A20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17128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9944-4E0B-4496-87E7-8052B325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5</cp:revision>
  <cp:lastPrinted>2021-10-21T16:58:00Z</cp:lastPrinted>
  <dcterms:created xsi:type="dcterms:W3CDTF">2022-05-18T21:33:00Z</dcterms:created>
  <dcterms:modified xsi:type="dcterms:W3CDTF">2022-05-20T17:55:00Z</dcterms:modified>
</cp:coreProperties>
</file>