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979"/>
        <w:gridCol w:w="1275"/>
        <w:gridCol w:w="1908"/>
      </w:tblGrid>
      <w:tr w:rsidR="00683F7D" w:rsidRPr="00B22EEC" w:rsidTr="00A95044">
        <w:trPr>
          <w:trHeight w:val="47"/>
          <w:jc w:val="center"/>
        </w:trPr>
        <w:tc>
          <w:tcPr>
            <w:tcW w:w="211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2EEC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2EEC" w:rsidRDefault="00033459" w:rsidP="0003345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dezembro</w:t>
            </w:r>
            <w:r w:rsidR="00CE5A3D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2021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0334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0334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0334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43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B22EEC" w:rsidTr="00A95044">
        <w:trPr>
          <w:trHeight w:val="47"/>
          <w:jc w:val="center"/>
        </w:trPr>
        <w:tc>
          <w:tcPr>
            <w:tcW w:w="211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2EEC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6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2EEC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B22EE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33459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033459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033459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33459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033459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33459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B22EEC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B22EE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B22EEC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B22EEC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B22EEC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459" w:rsidRPr="00D101B7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:rsidR="00033459" w:rsidRPr="00177257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42º e 43º</w:t>
            </w: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Súmula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s</w:t>
            </w: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;</w:t>
            </w:r>
          </w:p>
          <w:p w:rsidR="00033459" w:rsidRPr="00D101B7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4.2 – da 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)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do CEAUMS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– Renata Nagy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4.3 – d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 Presidência do CAUMS – 1ª Vice-presidente Neila Janes Viana Vieira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do coordenador da CEP – </w:t>
            </w:r>
            <w:r w:rsidRPr="000B487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Eduardo Lino Duarte</w:t>
            </w:r>
          </w:p>
          <w:p w:rsidR="00033459" w:rsidRPr="00AA4335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AA4335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do</w:t>
            </w:r>
            <w:r w:rsidRPr="00AA4335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 da CEF –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(Licenciado) 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4.6 – da representante do IAB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Adriana Tannus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4.7 – da representante da ABAP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Renata Nagy</w:t>
            </w:r>
          </w:p>
          <w:p w:rsidR="00033459" w:rsidRPr="002420C2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– da representante da SINDARQ MS</w:t>
            </w:r>
            <w:r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– Ivanete Carpes Ramos</w:t>
            </w:r>
          </w:p>
          <w:p w:rsidR="00033459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5) Pauta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;</w:t>
            </w:r>
          </w:p>
          <w:p w:rsidR="00033459" w:rsidRPr="005943E6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5943E6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5.1</w:t>
            </w:r>
            <w:r w:rsidRPr="005943E6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 - </w:t>
            </w:r>
            <w:r w:rsidRPr="005943E6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Cronograma das reuniões de 2022, periocidade das reuniões (mensal, ou bimestral);</w:t>
            </w:r>
          </w:p>
          <w:p w:rsidR="00033459" w:rsidRPr="005943E6" w:rsidRDefault="00033459" w:rsidP="000334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943E6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5.2</w:t>
            </w:r>
            <w:r w:rsidRPr="005943E6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 - </w:t>
            </w:r>
            <w:r w:rsidRPr="005943E6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Proposta</w:t>
            </w:r>
            <w:r w:rsidRPr="005943E6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 </w:t>
            </w:r>
            <w:r w:rsidRPr="005943E6">
              <w:rPr>
                <w:rFonts w:ascii="Tahoma" w:hAnsi="Tahoma" w:cs="Tahoma"/>
                <w:sz w:val="18"/>
                <w:szCs w:val="18"/>
              </w:rPr>
              <w:t>campanha de Natal pelo CEAU;</w:t>
            </w:r>
          </w:p>
          <w:p w:rsidR="00033459" w:rsidRDefault="00033459" w:rsidP="0003345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3A55D4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pauta;</w:t>
            </w:r>
          </w:p>
          <w:p w:rsidR="00941A9B" w:rsidRPr="00B22EEC" w:rsidRDefault="00033459" w:rsidP="000334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7) Encerramento.</w:t>
            </w:r>
            <w:r w:rsidR="00CA28D7" w:rsidRPr="001E0E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ab/>
            </w:r>
            <w:r w:rsidR="00F25E85" w:rsidRPr="001E0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B22EEC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do CEAU, Arquiteta Renata Nagy faz a verificação do quórum às 13:</w:t>
            </w:r>
            <w:r w:rsidR="001019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dos participantes e instala a 42ª reunião ordinária do colegiado. Registra-se o pedido de licença</w:t>
            </w:r>
            <w:r w:rsidR="001019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</w:t>
            </w:r>
            <w:r w:rsidR="001019DA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CEF Jaques Jorge dos Santos, e a justificativa de ausência da 1ª Vice-presidente e coordenadora-adjunta da CEF Neila Janes Viana Vieira.</w:t>
            </w:r>
          </w:p>
        </w:tc>
      </w:tr>
      <w:tr w:rsidR="00EB67C5" w:rsidRPr="00B22EEC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B22EEC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1019D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4</w:t>
            </w:r>
            <w:r w:rsidR="001019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</w:t>
            </w:r>
            <w:r w:rsidR="001019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43º 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</w:t>
            </w:r>
            <w:r w:rsidR="001019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CEAU CAU/MS;</w:t>
            </w:r>
          </w:p>
        </w:tc>
      </w:tr>
      <w:tr w:rsidR="00EB67C5" w:rsidRPr="00B22EEC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EB67C5" w:rsidRPr="00B22EEC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coordenador(a) do CEAUMS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EB67C5" w:rsidRPr="00B22EEC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da Presidência do CAUMS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EB67C5" w:rsidRPr="00B22EEC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F07D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EB67C5" w:rsidRPr="00442C86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da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a-adjunta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 – </w:t>
            </w:r>
            <w:r w:rsidR="00F07D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</w:t>
            </w:r>
            <w:r w:rsidR="008103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07D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Membro da CEF </w:t>
            </w:r>
            <w:r w:rsidR="00F07D30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</w:t>
            </w:r>
            <w:r w:rsidR="00F07D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o evento da CEF 1º Concurso de TCC, exposição e premiação de melhores práticas docentes, que inicia dia 09 de dezembro e se </w:t>
            </w:r>
            <w:r w:rsidR="00F07D30" w:rsidRPr="00442C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estende até o dia 20 de dezembro, por fim, convida a todos a prestigiar </w:t>
            </w:r>
            <w:r w:rsidR="00A950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F07D30" w:rsidRPr="00442C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evento. </w:t>
            </w:r>
          </w:p>
          <w:p w:rsidR="00EB67C5" w:rsidRPr="00442C86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2C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da </w:t>
            </w:r>
            <w:r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 do IAB MS – Adriana Tannus</w:t>
            </w:r>
            <w:r w:rsidR="00F721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o IAB Nacional realizou A premiação IAB 2021 - Centro-Oeste,</w:t>
            </w:r>
            <w:r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</w:t>
            </w:r>
            <w:r w:rsidR="00F721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também </w:t>
            </w:r>
            <w:r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o IAB</w:t>
            </w:r>
            <w:r w:rsidR="00F721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  <w:r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42C86"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participou</w:t>
            </w:r>
            <w:r w:rsidR="0081039D"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42C86"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</w:t>
            </w:r>
            <w:r w:rsidR="0081039D"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novo edital de patrocínio do CAU/MS, com o </w:t>
            </w:r>
            <w:r w:rsidR="00442C86" w:rsidRPr="00C735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projeto </w:t>
            </w:r>
            <w:r w:rsidR="00442C86" w:rsidRPr="00C7353C">
              <w:rPr>
                <w:rFonts w:ascii="Arial" w:hAnsi="Arial" w:cs="Arial"/>
                <w:sz w:val="20"/>
                <w:szCs w:val="20"/>
              </w:rPr>
              <w:t>a 1° Premiação IAB MS Jovem Arquiteto,</w:t>
            </w:r>
            <w:r w:rsidR="00C7353C" w:rsidRPr="00C7353C">
              <w:rPr>
                <w:rFonts w:ascii="Arial" w:hAnsi="Arial" w:cs="Arial"/>
                <w:sz w:val="20"/>
                <w:szCs w:val="20"/>
              </w:rPr>
              <w:t xml:space="preserve"> que tenham até 10 (dez) anos </w:t>
            </w:r>
            <w:r w:rsidR="00C7353C" w:rsidRPr="00C7353C">
              <w:rPr>
                <w:rFonts w:ascii="Arial" w:hAnsi="Arial" w:cs="Arial"/>
                <w:sz w:val="20"/>
                <w:szCs w:val="20"/>
              </w:rPr>
              <w:lastRenderedPageBreak/>
              <w:t>de graduação por obras concluídas e realizadas no Estado d</w:t>
            </w:r>
            <w:bookmarkStart w:id="0" w:name="_GoBack"/>
            <w:bookmarkEnd w:id="0"/>
            <w:r w:rsidR="00C7353C" w:rsidRPr="00C7353C">
              <w:rPr>
                <w:rFonts w:ascii="Arial" w:hAnsi="Arial" w:cs="Arial"/>
                <w:sz w:val="20"/>
                <w:szCs w:val="20"/>
              </w:rPr>
              <w:t>e Mato Grosso do Sul</w:t>
            </w:r>
            <w:r w:rsidR="00F721DE">
              <w:rPr>
                <w:rFonts w:ascii="Arial" w:hAnsi="Arial" w:cs="Arial"/>
                <w:sz w:val="20"/>
                <w:szCs w:val="20"/>
              </w:rPr>
              <w:t>, com previsão de ser</w:t>
            </w:r>
            <w:r w:rsidR="00C7353C" w:rsidRPr="00C7353C">
              <w:rPr>
                <w:rFonts w:ascii="Arial" w:hAnsi="Arial" w:cs="Arial"/>
                <w:sz w:val="20"/>
                <w:szCs w:val="20"/>
              </w:rPr>
              <w:t xml:space="preserve"> realizado no ano 2022.</w:t>
            </w:r>
            <w:r w:rsidR="00C7353C" w:rsidRPr="00C7353C">
              <w:rPr>
                <w:rFonts w:ascii="Arial" w:hAnsi="Arial" w:cs="Arial"/>
              </w:rPr>
              <w:t xml:space="preserve"> </w:t>
            </w:r>
            <w:r w:rsidR="00442C86" w:rsidRPr="00C7353C">
              <w:rPr>
                <w:rFonts w:ascii="Arial" w:hAnsi="Arial" w:cs="Arial"/>
              </w:rPr>
              <w:t xml:space="preserve"> </w:t>
            </w:r>
          </w:p>
          <w:p w:rsidR="00EB67C5" w:rsidRPr="00B22EEC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</w:t>
            </w:r>
            <w:r w:rsidR="00280A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B22EEC" w:rsidRDefault="00EB67C5" w:rsidP="00622A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</w:t>
            </w:r>
            <w:r w:rsidRPr="002D14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representante da SINDARQ MS – </w:t>
            </w:r>
            <w:r w:rsidR="00622A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2D1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67C5" w:rsidRPr="00B22EEC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EB67C5" w:rsidRPr="00B22EEC" w:rsidTr="003663FB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81039D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42</w:t>
            </w:r>
            <w:r w:rsidR="00EB67C5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43º </w:t>
            </w:r>
            <w:r w:rsidR="00EB67C5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81039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42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</w:t>
            </w:r>
            <w:r w:rsidR="0081039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e 43º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  <w:tr w:rsidR="00EB67C5" w:rsidRPr="00B22EEC" w:rsidTr="003663FB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B67C5" w:rsidRPr="00691222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691222" w:rsidRDefault="00EB67C5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6"/>
                <w:szCs w:val="16"/>
              </w:rPr>
            </w:pP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A95044" w:rsidRDefault="00A95044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950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Cronograma das reuniões de 2022, periocidade das reuniões (mensal, ou bimestral.</w:t>
            </w:r>
          </w:p>
        </w:tc>
      </w:tr>
      <w:tr w:rsidR="00EB67C5" w:rsidRPr="00B22EEC" w:rsidTr="003663FB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A95044" w:rsidP="00CB61F4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 discutido</w:t>
            </w:r>
            <w:r w:rsidR="00CB61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 necessidade de realização das reuniões do CEAU, mensal, e que foi observado no decorrer no ano 2021, que não houve algumas reuniões, por falta de quórum. O colegiado, após discussão, decidiu por permanecer as reuniões mensais, no entanto, alterar o horário das reuniões, das 13:30h para 14:30h, assim</w:t>
            </w:r>
            <w:r w:rsidR="00742A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CB61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possa os membros participar das reuniões. </w:t>
            </w:r>
            <w:r w:rsidR="001727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Sugerir a alteração do horário no relato </w:t>
            </w:r>
            <w:r w:rsidR="00742A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CEAU </w:t>
            </w:r>
            <w:r w:rsidR="001727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plenária. </w:t>
            </w: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1727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1727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no relato do CEAU, em plenária irá solicitar para calendário das reuniões permanecer mensal e solicitar a mudança do horário das reuniões das 13:30h para 14:30h.</w:t>
            </w: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EB67C5" w:rsidRPr="00B22EEC" w:rsidTr="003663FB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</w:t>
            </w: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A95044" w:rsidRDefault="00A95044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950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</w:t>
            </w:r>
            <w:r w:rsidRPr="00A9504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A95044">
              <w:rPr>
                <w:rFonts w:ascii="Arial" w:hAnsi="Arial" w:cs="Arial"/>
                <w:sz w:val="20"/>
                <w:szCs w:val="20"/>
              </w:rPr>
              <w:t>campanha de Natal pelo CEAU.</w:t>
            </w:r>
          </w:p>
        </w:tc>
      </w:tr>
      <w:tr w:rsidR="00EB67C5" w:rsidRPr="00B22EEC" w:rsidTr="003663FB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490762" w:rsidRDefault="00490762" w:rsidP="0049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realizar uma </w:t>
            </w:r>
            <w:r w:rsidRPr="00490762">
              <w:rPr>
                <w:rStyle w:val="markedcontent"/>
                <w:rFonts w:ascii="Arial" w:hAnsi="Arial" w:cs="Arial"/>
                <w:sz w:val="20"/>
                <w:szCs w:val="20"/>
              </w:rPr>
              <w:t>campanha de natal para arrecadar brinquedos e alimentos não perecíveis, para doação a AACC- Associação dos Amigos das Crianças com Câncer, no período de 15 a 21 de dezembro, local de arrecadação no CAU/MS. A divulgação deverá ocorrer através das redes social dos participan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tes do CEAU e site do Conselho.</w:t>
            </w:r>
          </w:p>
        </w:tc>
      </w:tr>
      <w:tr w:rsidR="00EB67C5" w:rsidRPr="00B22EEC" w:rsidTr="003663F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490762" w:rsidRDefault="00490762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C.I nº 007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/2021-2023</w:t>
            </w: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CEAU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490762">
              <w:rPr>
                <w:rStyle w:val="markedcontent"/>
                <w:rFonts w:ascii="Arial" w:hAnsi="Arial" w:cs="Arial"/>
                <w:sz w:val="20"/>
                <w:szCs w:val="20"/>
              </w:rPr>
              <w:t>Solicitação do CEAU para realização de Campanha de natal</w:t>
            </w:r>
          </w:p>
        </w:tc>
      </w:tr>
    </w:tbl>
    <w:p w:rsidR="00EB67C5" w:rsidRDefault="00EB67C5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:rsidR="00691222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A7E2F" w:rsidRPr="00A95044" w:rsidTr="004218B5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8A7E2F" w:rsidRPr="00B22EEC" w:rsidRDefault="008A7E2F" w:rsidP="004218B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</w:t>
            </w:r>
            <w:r w:rsidR="00A16BF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7E2F" w:rsidRPr="00A95044" w:rsidRDefault="0006513E" w:rsidP="008A7E2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 sobre Edital de ATHIS, CAU/MS. </w:t>
            </w:r>
          </w:p>
        </w:tc>
      </w:tr>
      <w:tr w:rsidR="008A7E2F" w:rsidRPr="00490762" w:rsidTr="004218B5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8A7E2F" w:rsidRPr="00B22EEC" w:rsidRDefault="008A7E2F" w:rsidP="004218B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7E2F" w:rsidRPr="00490762" w:rsidRDefault="008A7E2F" w:rsidP="00E76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CC4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encaminhamento a discussão em plenária sobre a modalidade de contratação para projetos</w:t>
            </w:r>
            <w:r w:rsidR="00E76C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</w:t>
            </w:r>
            <w:r w:rsidR="00CC4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Edital de ATHIS, o CEAU, </w:t>
            </w:r>
            <w:r w:rsidR="00E76C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 </w:t>
            </w:r>
            <w:r w:rsidR="00CC4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orientação de projeto para Pessoa Jurídica</w:t>
            </w:r>
            <w:r w:rsidR="00E76C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pensando na segurança jurídica para projetos de Edital de ATHIS do ano 2022.  </w:t>
            </w:r>
          </w:p>
        </w:tc>
      </w:tr>
      <w:tr w:rsidR="008A7E2F" w:rsidRPr="00490762" w:rsidTr="004218B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8A7E2F" w:rsidRPr="00B22EEC" w:rsidRDefault="008A7E2F" w:rsidP="004218B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7E2F" w:rsidRPr="00490762" w:rsidRDefault="00E76CD8" w:rsidP="003A2D4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CEAU, decidiu para encaminhamento a orientação para </w:t>
            </w:r>
            <w:r w:rsidR="00906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contratação de</w:t>
            </w:r>
            <w:r w:rsidR="003A2D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projeto para</w:t>
            </w:r>
            <w:r w:rsidR="00906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Pessoa Jurídica, pensando na segurança jurídica para projetos de Edital de ATHIS do ano 2022.  </w:t>
            </w:r>
          </w:p>
        </w:tc>
      </w:tr>
    </w:tbl>
    <w:p w:rsidR="008A7E2F" w:rsidRDefault="008A7E2F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:rsidR="00691222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A9504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B22EEC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</w:t>
            </w:r>
            <w:r w:rsidR="00A16BF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A95044" w:rsidRDefault="0006513E" w:rsidP="00B34DD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de outdoor </w:t>
            </w:r>
            <w:r w:rsidR="001772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homenagem ao arquiteto e urbanista.</w:t>
            </w:r>
          </w:p>
        </w:tc>
      </w:tr>
      <w:tr w:rsidR="0006513E" w:rsidRPr="00490762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B22EEC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490762" w:rsidRDefault="0006513E" w:rsidP="002854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7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2854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</w:t>
            </w:r>
            <w:r w:rsidR="001772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pauta da próxima reunião do CEAU, </w:t>
            </w:r>
            <w:r w:rsidR="003116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</w:t>
            </w:r>
            <w:r w:rsidR="002854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elaboração de outdoor atemporal em homenagem ao arquiteto e urbanista, para o 1º semestre do ano de 2022.   </w:t>
            </w:r>
          </w:p>
        </w:tc>
      </w:tr>
      <w:tr w:rsidR="0006513E" w:rsidRPr="00490762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B22EEC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490762" w:rsidRDefault="00177236" w:rsidP="0017723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para pauta da próxima reunião do CEAU de 2022, a elaboração de outdoor atemporal em homenagem ao arquiteto e urbanista. </w:t>
            </w:r>
          </w:p>
        </w:tc>
      </w:tr>
    </w:tbl>
    <w:p w:rsidR="008A7E2F" w:rsidRPr="00B22EEC" w:rsidRDefault="008A7E2F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B22EEC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B22EEC" w:rsidRDefault="00A16BFC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EB67C5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B22EEC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do CEAU, Arquiteta Renat</w:t>
            </w:r>
            <w:r w:rsidR="00A950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Nagy encerra a sessão as 14:43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Pr="00B22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E0EEC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B22EEC">
        <w:rPr>
          <w:rFonts w:ascii="Arial" w:hAnsi="Arial" w:cs="Arial"/>
          <w:sz w:val="20"/>
          <w:szCs w:val="20"/>
        </w:rPr>
        <w:t>Campo Grande,</w:t>
      </w:r>
      <w:r w:rsidR="007760F8">
        <w:rPr>
          <w:rFonts w:ascii="Arial" w:hAnsi="Arial" w:cs="Arial"/>
          <w:sz w:val="20"/>
          <w:szCs w:val="20"/>
        </w:rPr>
        <w:t xml:space="preserve"> 07</w:t>
      </w:r>
      <w:r w:rsidR="001E0EEC" w:rsidRPr="00B22EEC">
        <w:rPr>
          <w:rFonts w:ascii="Arial" w:hAnsi="Arial" w:cs="Arial"/>
          <w:sz w:val="20"/>
          <w:szCs w:val="20"/>
        </w:rPr>
        <w:t xml:space="preserve"> de </w:t>
      </w:r>
      <w:r w:rsidR="007760F8">
        <w:rPr>
          <w:rFonts w:ascii="Arial" w:hAnsi="Arial" w:cs="Arial"/>
          <w:sz w:val="20"/>
          <w:szCs w:val="20"/>
        </w:rPr>
        <w:t>março</w:t>
      </w:r>
      <w:r w:rsidR="00A95044">
        <w:rPr>
          <w:rFonts w:ascii="Arial" w:hAnsi="Arial" w:cs="Arial"/>
          <w:sz w:val="20"/>
          <w:szCs w:val="20"/>
        </w:rPr>
        <w:t xml:space="preserve"> de 2022</w:t>
      </w:r>
      <w:r w:rsidR="001E0EEC" w:rsidRPr="00B22EEC">
        <w:rPr>
          <w:rFonts w:ascii="Arial" w:hAnsi="Arial" w:cs="Arial"/>
          <w:sz w:val="20"/>
          <w:szCs w:val="20"/>
        </w:rPr>
        <w:t>.</w:t>
      </w:r>
    </w:p>
    <w:p w:rsidR="00422CE5" w:rsidRDefault="00422CE5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91222" w:rsidRDefault="00691222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91222" w:rsidRDefault="00691222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Pr="00B22EEC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55" w:type="dxa"/>
        <w:tblInd w:w="108" w:type="dxa"/>
        <w:tblLook w:val="04A0" w:firstRow="1" w:lastRow="0" w:firstColumn="1" w:lastColumn="0" w:noHBand="0" w:noVBand="1"/>
      </w:tblPr>
      <w:tblGrid>
        <w:gridCol w:w="4801"/>
        <w:gridCol w:w="3954"/>
      </w:tblGrid>
      <w:tr w:rsidR="00185C32" w:rsidRPr="00B22EEC" w:rsidTr="00B37DFC">
        <w:trPr>
          <w:trHeight w:val="1033"/>
        </w:trPr>
        <w:tc>
          <w:tcPr>
            <w:tcW w:w="4801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356351491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185C32" w:rsidRPr="001E0EEC" w:rsidRDefault="00185C32" w:rsidP="00422CE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356351491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BANISMO DE MATO GROSSO DO S</w:t>
            </w:r>
            <w:r w:rsidR="00FB518D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</w:t>
            </w:r>
            <w:r w:rsidR="001E0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1E0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3954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21022776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921022776"/>
          <w:p w:rsidR="00185C32" w:rsidRPr="00B22EEC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DC440A" w:rsidRDefault="00DC440A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5B7A5E" w:rsidRPr="00B22EEC" w:rsidRDefault="005B7A5E" w:rsidP="00581500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500" w:rsidRPr="00B22EEC" w:rsidTr="00B37DFC">
        <w:trPr>
          <w:trHeight w:val="80"/>
        </w:trPr>
        <w:tc>
          <w:tcPr>
            <w:tcW w:w="4801" w:type="dxa"/>
            <w:shd w:val="clear" w:color="auto" w:fill="auto"/>
          </w:tcPr>
          <w:p w:rsidR="00581500" w:rsidRPr="00B37DFC" w:rsidRDefault="00B37DFC" w:rsidP="00691222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</w:t>
            </w:r>
            <w:r w:rsidR="00581500" w:rsidRPr="0058150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_____________________________</w:t>
            </w:r>
          </w:p>
        </w:tc>
        <w:tc>
          <w:tcPr>
            <w:tcW w:w="3954" w:type="dxa"/>
            <w:shd w:val="clear" w:color="auto" w:fill="auto"/>
          </w:tcPr>
          <w:p w:rsidR="00581500" w:rsidRPr="00581500" w:rsidRDefault="00581500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C440A" w:rsidRPr="00B22EEC" w:rsidRDefault="00DC440A" w:rsidP="00B37DFC">
      <w:pPr>
        <w:pStyle w:val="Rodap"/>
        <w:ind w:right="-143"/>
        <w:suppressOverlap/>
        <w:jc w:val="both"/>
        <w:rPr>
          <w:rFonts w:ascii="Arial" w:hAnsi="Arial" w:cs="Arial"/>
          <w:sz w:val="20"/>
          <w:szCs w:val="20"/>
        </w:rPr>
      </w:pPr>
      <w:r w:rsidRPr="00B37DFC">
        <w:rPr>
          <w:rStyle w:val="Refdenotaderodap"/>
          <w:rFonts w:ascii="Arial" w:hAnsi="Arial" w:cs="Arial"/>
          <w:sz w:val="18"/>
          <w:szCs w:val="18"/>
        </w:rPr>
        <w:footnoteRef/>
      </w:r>
      <w:r w:rsidRPr="00B37DFC">
        <w:rPr>
          <w:rFonts w:ascii="Arial" w:hAnsi="Arial" w:cs="Arial"/>
          <w:sz w:val="18"/>
          <w:szCs w:val="18"/>
        </w:rPr>
        <w:t xml:space="preserve"> </w:t>
      </w:r>
      <w:r w:rsidRPr="00B37DFC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B37DFC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B37DFC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B22E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22E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8E0FF1" w:rsidRDefault="00F8595B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</w:p>
    <w:p w:rsidR="007760F8" w:rsidRDefault="007760F8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A95044" w:rsidRPr="00B22EEC" w:rsidRDefault="00A95044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B22EEC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B22EEC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B22EEC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B22EEC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760F8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760F8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760F8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00614E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760F8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71269A" w:rsidRPr="00B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="0071269A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760F8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0E4179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7760F8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1269A" w:rsidRPr="00B22EEC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A95044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45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B22EEC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0614E">
              <w:rPr>
                <w:rFonts w:ascii="Arial" w:hAnsi="Arial" w:cs="Arial"/>
                <w:sz w:val="20"/>
                <w:szCs w:val="20"/>
                <w:lang w:eastAsia="pt-BR"/>
              </w:rPr>
              <w:t>07/03</w:t>
            </w:r>
            <w:r w:rsidR="00A9504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56822"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A9504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B22EEC" w:rsidRDefault="0071269A" w:rsidP="0071269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7760F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4</w:t>
            </w:r>
            <w:proofErr w:type="gramEnd"/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7760F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7760F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760F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55905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A9504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7760F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Registra-se a</w:t>
            </w:r>
            <w:r w:rsidR="00776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760F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justificativa</w:t>
            </w:r>
            <w:r w:rsidR="00776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760F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ausência da 1ª Vice-presidente </w:t>
            </w:r>
            <w:r w:rsidR="00776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Neila Janes Viana Vieira e do coordenador da CEP Eduardo Lino Duarte. </w:t>
            </w:r>
          </w:p>
          <w:p w:rsidR="00A95044" w:rsidRPr="00B22EEC" w:rsidRDefault="00A95044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7760F8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7760F8" w:rsidRPr="007760F8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Renata Benedetti Mello Nagy Ramos</w:t>
            </w:r>
            <w:r w:rsidR="005A0938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556D47" w:rsidRPr="00B22EEC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B22EEC" w:rsidSect="00265D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0" w:right="1128" w:bottom="0" w:left="1559" w:header="6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64508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488A54" wp14:editId="49EF7369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265D31" w:rsidRPr="00B37DFC" w:rsidRDefault="00265D31" w:rsidP="00265D31">
        <w:pPr>
          <w:pStyle w:val="Rodap"/>
          <w:rPr>
            <w:rFonts w:ascii="Dax" w:eastAsiaTheme="minorHAnsi" w:hAnsi="Dax" w:cstheme="minorBidi"/>
            <w:color w:val="004447"/>
            <w:sz w:val="18"/>
            <w:szCs w:val="18"/>
          </w:rPr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22B5425" wp14:editId="5347D07A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B28B31" id="Conector reto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B37DFC">
          <w:rPr>
            <w:rFonts w:ascii="Dax" w:eastAsiaTheme="minorHAnsi" w:hAnsi="Dax" w:cstheme="minorBidi"/>
            <w:color w:val="004447"/>
            <w:sz w:val="18"/>
            <w:szCs w:val="18"/>
          </w:rPr>
          <w:t xml:space="preserve">Rua Doutor Ferreira, 28, Centro | CEP: 79.002-240 – Campo Grande/MS | </w:t>
        </w:r>
        <w:proofErr w:type="spellStart"/>
        <w:r w:rsidRPr="00B37DFC">
          <w:rPr>
            <w:rFonts w:ascii="Dax" w:eastAsiaTheme="minorHAnsi" w:hAnsi="Dax" w:cstheme="minorBidi"/>
            <w:color w:val="004447"/>
            <w:sz w:val="18"/>
            <w:szCs w:val="18"/>
          </w:rPr>
          <w:t>Tel</w:t>
        </w:r>
        <w:proofErr w:type="spellEnd"/>
        <w:r w:rsidRPr="00B37DFC">
          <w:rPr>
            <w:rFonts w:ascii="Dax" w:eastAsiaTheme="minorHAnsi" w:hAnsi="Dax" w:cstheme="minorBidi"/>
            <w:color w:val="004447"/>
            <w:sz w:val="18"/>
            <w:szCs w:val="18"/>
          </w:rPr>
          <w:t>: (67) 3306-7848/3252 www.caums.gov.br | atendimento@caums.org.br</w:t>
        </w:r>
      </w:p>
      <w:p w:rsidR="00B37DFC" w:rsidRDefault="00265D31" w:rsidP="00B37DFC">
        <w:pPr>
          <w:pStyle w:val="Rodap"/>
        </w:pPr>
      </w:p>
    </w:sdtContent>
  </w:sdt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1" name="Imagem 1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2" name="Imagem 1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31" w:rsidRDefault="00265D31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7760F8" w:rsidRDefault="00265D31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inline distT="0" distB="0" distL="0" distR="0" wp14:anchorId="4121BCF7" wp14:editId="465B2D77">
          <wp:extent cx="5218430" cy="664210"/>
          <wp:effectExtent l="0" t="0" r="1270" b="2540"/>
          <wp:docPr id="133" name="Image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033459">
      <w:rPr>
        <w:rFonts w:ascii="Arial" w:eastAsia="Times New Roman" w:hAnsi="Arial" w:cs="Arial"/>
        <w:b/>
        <w:bCs/>
        <w:smallCaps/>
        <w:kern w:val="32"/>
        <w:sz w:val="18"/>
        <w:szCs w:val="20"/>
      </w:rPr>
      <w:t>44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0614E"/>
    <w:rsid w:val="000107D8"/>
    <w:rsid w:val="00011DCE"/>
    <w:rsid w:val="00011ED2"/>
    <w:rsid w:val="00021F3C"/>
    <w:rsid w:val="00027EA1"/>
    <w:rsid w:val="00032377"/>
    <w:rsid w:val="00032678"/>
    <w:rsid w:val="00033459"/>
    <w:rsid w:val="000340FC"/>
    <w:rsid w:val="0003485F"/>
    <w:rsid w:val="00034877"/>
    <w:rsid w:val="00050CC9"/>
    <w:rsid w:val="00054884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5831"/>
    <w:rsid w:val="001A5C8C"/>
    <w:rsid w:val="001A69B4"/>
    <w:rsid w:val="001A69E0"/>
    <w:rsid w:val="001A748E"/>
    <w:rsid w:val="001A7CB9"/>
    <w:rsid w:val="001B06BD"/>
    <w:rsid w:val="001B0DFE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E0EEC"/>
    <w:rsid w:val="001E13FC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5D31"/>
    <w:rsid w:val="002674B0"/>
    <w:rsid w:val="00267EA1"/>
    <w:rsid w:val="0027181C"/>
    <w:rsid w:val="0027410E"/>
    <w:rsid w:val="00275A2B"/>
    <w:rsid w:val="0027796A"/>
    <w:rsid w:val="00280AAB"/>
    <w:rsid w:val="002813BE"/>
    <w:rsid w:val="0028548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725E"/>
    <w:rsid w:val="002D0173"/>
    <w:rsid w:val="002D029B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AEE"/>
    <w:rsid w:val="00395D03"/>
    <w:rsid w:val="00396E4A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3513"/>
    <w:rsid w:val="007744F5"/>
    <w:rsid w:val="00774922"/>
    <w:rsid w:val="00774AC8"/>
    <w:rsid w:val="007760F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4EB2"/>
    <w:rsid w:val="00EB67C5"/>
    <w:rsid w:val="00EB6935"/>
    <w:rsid w:val="00EC5D56"/>
    <w:rsid w:val="00ED15D5"/>
    <w:rsid w:val="00ED258F"/>
    <w:rsid w:val="00ED2BE5"/>
    <w:rsid w:val="00ED6E01"/>
    <w:rsid w:val="00EE0E1D"/>
    <w:rsid w:val="00EE2A42"/>
    <w:rsid w:val="00EF1B00"/>
    <w:rsid w:val="00EF4483"/>
    <w:rsid w:val="00F03FD9"/>
    <w:rsid w:val="00F055EC"/>
    <w:rsid w:val="00F062DA"/>
    <w:rsid w:val="00F07D30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6824-39DA-4BB0-891B-2EF4CED0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4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446</cp:revision>
  <cp:lastPrinted>2022-03-17T18:47:00Z</cp:lastPrinted>
  <dcterms:created xsi:type="dcterms:W3CDTF">2020-08-17T19:27:00Z</dcterms:created>
  <dcterms:modified xsi:type="dcterms:W3CDTF">2022-03-21T17:59:00Z</dcterms:modified>
</cp:coreProperties>
</file>