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1F2A33B4" w:rsidR="00C31EFA" w:rsidRPr="00D43758" w:rsidRDefault="00F152F0" w:rsidP="008C778A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novembro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F2242E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24EA34C3" w:rsidR="0085347B" w:rsidRPr="00D43758" w:rsidRDefault="00073A4D" w:rsidP="00EF354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747A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EF354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EF354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A0FA4" w:rsidRPr="00D43758" w14:paraId="00843AE6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7E946D91" w:rsidR="007A0FA4" w:rsidRDefault="007265E0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6173C165" w:rsidR="007A0FA4" w:rsidRDefault="0099661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7A0FA4"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B63AE" w:rsidRPr="00D43758" w14:paraId="74A8DD0F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63ECAF10" w:rsidR="00FB63AE" w:rsidRPr="00FB63AE" w:rsidRDefault="00FB63AE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0A04E769" w:rsidR="00FB63AE" w:rsidRDefault="00FB63AE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E00378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E00378" w:rsidRPr="00D43758" w:rsidRDefault="00E00378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496E43BC" w:rsidR="00E00378" w:rsidRPr="00C91DA3" w:rsidRDefault="00E00378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DEBORA VILELA RONDON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26295F9C" w:rsidR="00E00378" w:rsidRPr="00C91DA3" w:rsidRDefault="00E00378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2B3751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2B3751" w:rsidRPr="00D43758" w:rsidRDefault="002B3751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59A29372" w:rsidR="002B3751" w:rsidRDefault="002B3751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4CFF6217" w:rsidR="002B3751" w:rsidRDefault="002B3751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</w:t>
            </w:r>
          </w:p>
        </w:tc>
      </w:tr>
      <w:tr w:rsidR="009E3BFC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7F24F6C9" w:rsidR="009E3BFC" w:rsidRPr="00C91DA3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81C6C4A" w:rsidR="009E3BFC" w:rsidRPr="00C91DA3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9E3BFC" w:rsidRPr="00D43758" w14:paraId="425EA0BA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6A90D3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D53A5" w14:textId="3AC0E3C8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EB83B" w14:textId="3853FC4C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28EA8E04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275D7E57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D43758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02ECD0B6" w:rsidR="007D0C20" w:rsidRPr="00111D75" w:rsidRDefault="00F80928" w:rsidP="005F51C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FB63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93CE4" w14:textId="4B53A91D" w:rsidR="00075A4C" w:rsidRDefault="001F4BE8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F152F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MS. </w:t>
            </w:r>
          </w:p>
          <w:p w14:paraId="183F6AEB" w14:textId="58FA7822" w:rsidR="00075A4C" w:rsidRPr="00075A4C" w:rsidRDefault="00B77EFD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EF354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152F0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1390121/2020, 1394167/2021, 1348505/2021, 1063535/2020, 1258353/2021 e 1395784/2021</w:t>
            </w:r>
          </w:p>
          <w:p w14:paraId="6BD7AD02" w14:textId="44970CA6" w:rsidR="00075A4C" w:rsidRPr="00F152F0" w:rsidRDefault="00F152F0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152F0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>Ofício Circular nº 082/2021 CAU/BR –PRESI “Convite aos CAU/UF para participação do 1º Encontro Temático virtual da CEP-CAU/BR em 2021 – Tema: “Fiscalização é Conciliação” – realização dia 16/11/2021”</w:t>
            </w:r>
          </w:p>
          <w:p w14:paraId="60232876" w14:textId="77777777" w:rsidR="005465F4" w:rsidRPr="00094219" w:rsidRDefault="00F152F0" w:rsidP="00F152F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CI </w:t>
            </w:r>
            <w:r w:rsidR="00073A4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do evento com a ASSOMASUL </w:t>
            </w:r>
            <w:r w:rsidR="00CE591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3AB072AE" w14:textId="45E646D3" w:rsidR="00094219" w:rsidRPr="00F152F0" w:rsidRDefault="00094219" w:rsidP="00F152F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Pauta: Gerência de Fiscalização Ação relacionada a interrupção de registro</w:t>
            </w: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7F39DC21" w:rsidR="001F4BE8" w:rsidRPr="001F4BE8" w:rsidRDefault="00240D50" w:rsidP="00FB0B7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</w:t>
            </w:r>
            <w:r w:rsidR="00F152F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D5BE34F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5C501919" w:rsidR="001F4BE8" w:rsidRPr="005465F4" w:rsidRDefault="001F4BE8" w:rsidP="00F152F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F152F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presentes, sem ressalvas.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5465F4" w:rsidRPr="00D43758" w14:paraId="3B686CCF" w14:textId="77777777" w:rsidTr="006604DC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4B5CC75D" w:rsidR="005465F4" w:rsidRPr="00952F3B" w:rsidRDefault="00F152F0" w:rsidP="00DD5125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152F0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>1º Encontro Temático virtual da CEP-CAU/BR em 2021 – Tema: “Fiscaliz</w:t>
            </w:r>
            <w:r w:rsidR="007265E0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>ação é Conciliação” – realizado</w:t>
            </w:r>
            <w:r w:rsidRPr="00F152F0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 xml:space="preserve"> dia 16/11/2021”</w:t>
            </w:r>
          </w:p>
        </w:tc>
      </w:tr>
      <w:tr w:rsidR="005465F4" w:rsidRPr="00D43758" w14:paraId="18625BCD" w14:textId="77777777" w:rsidTr="006604DC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3C7965C1" w:rsidR="005465F4" w:rsidRPr="00952F3B" w:rsidRDefault="005465F4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5465F4" w:rsidRPr="00D43758" w14:paraId="1B080EAD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4A78B778" w:rsidR="005465F4" w:rsidRPr="00952F3B" w:rsidRDefault="00F152F0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152F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465F4" w:rsidRPr="00D43758" w14:paraId="072716ED" w14:textId="77777777" w:rsidTr="00EF3549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6CB03B" w14:textId="5D481281" w:rsidR="00DD5125" w:rsidRDefault="00F152F0" w:rsidP="00B840DC">
            <w:pPr>
              <w:pStyle w:val="SemEspaamen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 w:rsidRPr="00F152F0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O coordenador Eduardo Lino Duarte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comenta sobre </w:t>
            </w:r>
            <w:r w:rsidR="007265E0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o evento supraci</w:t>
            </w:r>
            <w:r w:rsidR="00EF3549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tado </w:t>
            </w:r>
            <w:r w:rsidR="00FC60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e </w:t>
            </w:r>
            <w:r w:rsidR="007265E0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abre para que os demais participantes da reunião discursem </w:t>
            </w:r>
            <w:r w:rsidR="00FC60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e contribuam </w:t>
            </w:r>
            <w:r w:rsidR="007265E0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sobre o evento </w:t>
            </w:r>
            <w:r w:rsidR="00FC60E4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e para melhoria da fiscalização do CAU/MS. </w:t>
            </w:r>
            <w:r w:rsidR="00EF3549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A Conselheira Bia </w:t>
            </w:r>
            <w:proofErr w:type="spellStart"/>
            <w:r w:rsidR="00EF3549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Meneghini</w:t>
            </w:r>
            <w:proofErr w:type="spellEnd"/>
            <w:r w:rsidR="00EF3549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salienta sobre a importância da fiscalização do CAU/MS ser mais educativa, preventiva e não punitiva. Outro destaque </w:t>
            </w:r>
            <w:r w:rsidR="00B8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levantado pela Conselheira, a tecnologia a serviço da fiscalização do exercício profissional. O Procurado Jurídico do CAU/MS </w:t>
            </w:r>
            <w:proofErr w:type="spellStart"/>
            <w:r w:rsidR="00B8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Dr</w:t>
            </w:r>
            <w:proofErr w:type="spellEnd"/>
            <w:r w:rsidR="00B840D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Elias Pereira destaca que a Resolução 22 do CAU/BR estará em vigor até julho de 2022, após essa data entrará em vigor a Resolução 198. O Assessor Jurídico orienta que o CAU/MS realize em 2022 um treinamento para os Conselheiros e funcionários sobre a Resolução 198.</w:t>
            </w:r>
            <w:r w:rsidR="00732371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A Gerente de Fiscalização relata as boas práticas apresentadas no Encontro Temático, quais os desafios da fiscalização do CAU:</w:t>
            </w:r>
          </w:p>
          <w:p w14:paraId="78B17D4E" w14:textId="7650CE46" w:rsidR="00732371" w:rsidRDefault="00732371" w:rsidP="0073237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Aproximação da Sociedade e do Conselho;</w:t>
            </w:r>
          </w:p>
          <w:p w14:paraId="2E7BF90F" w14:textId="6F726ED9" w:rsidR="00732371" w:rsidRDefault="00732371" w:rsidP="0073237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Melhoria da legislação da fiscalização do CAU;</w:t>
            </w:r>
          </w:p>
          <w:p w14:paraId="14137591" w14:textId="19770DEE" w:rsidR="00732371" w:rsidRDefault="00732371" w:rsidP="0073237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Integração do Planejamento do CAU;</w:t>
            </w:r>
          </w:p>
          <w:p w14:paraId="075E318A" w14:textId="0859E7C3" w:rsidR="00732371" w:rsidRDefault="00732371" w:rsidP="0073237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Uso das ferramentas (SICCAU/IGEO/GIS), já foi solicitado um treinamento;</w:t>
            </w:r>
          </w:p>
          <w:p w14:paraId="7C1CD0CB" w14:textId="6BC9F4AB" w:rsidR="00732371" w:rsidRDefault="00732371" w:rsidP="0073237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Fiscalização Inteligente (Convênios e Parcerias), buscar convênios com Aguas e Energia;</w:t>
            </w:r>
          </w:p>
          <w:p w14:paraId="3DBC2D8C" w14:textId="0C7683BA" w:rsidR="00732371" w:rsidRDefault="00732371" w:rsidP="0073237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Fiscalização Remoto e Campo;</w:t>
            </w:r>
          </w:p>
          <w:p w14:paraId="39A8337D" w14:textId="54ABCC90" w:rsidR="00732371" w:rsidRDefault="00732371" w:rsidP="0073237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Melhoria na qualidade de trabalho dos Fiscais;</w:t>
            </w:r>
          </w:p>
          <w:p w14:paraId="744CF6E4" w14:textId="5DD38295" w:rsidR="00732371" w:rsidRDefault="00732371" w:rsidP="0073237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Ações dos Conselheiros.</w:t>
            </w:r>
          </w:p>
          <w:p w14:paraId="539B4807" w14:textId="18E85760" w:rsidR="00732371" w:rsidRPr="00F152F0" w:rsidRDefault="00732371" w:rsidP="00B840DC">
            <w:pPr>
              <w:pStyle w:val="SemEspaamento"/>
              <w:jc w:val="both"/>
              <w:rPr>
                <w:lang w:val="pt-BR"/>
              </w:rPr>
            </w:pPr>
          </w:p>
        </w:tc>
      </w:tr>
      <w:tr w:rsidR="005465F4" w:rsidRPr="00D43758" w14:paraId="36CF78C0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4CC0FBD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AB9A59" w14:textId="77777777" w:rsidR="005465F4" w:rsidRDefault="00AD0512" w:rsidP="00FC60E4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CI solicitando um treinamento da Resolução 198 e Ferramentas do IGEO para o 1º semestre de 2022.</w:t>
            </w:r>
          </w:p>
          <w:p w14:paraId="7B66EE43" w14:textId="3860583B" w:rsidR="00094219" w:rsidRPr="00240D50" w:rsidRDefault="00094219" w:rsidP="00FC60E4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CI solicitando uma parceria do CAU/MS com a Aguas Guariroba e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Energisa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para auxiliar na fiscalização deste Conselho.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3EDEB5DB" w:rsidR="006356DC" w:rsidRPr="00DD3AA9" w:rsidRDefault="00FB0B7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70BD5DDC" w:rsidR="006356DC" w:rsidRPr="00DD3AA9" w:rsidRDefault="006604DC" w:rsidP="00726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7265E0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1390121/2020</w:t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4AF47ACF" w:rsidR="006356DC" w:rsidRPr="00DD3AA9" w:rsidRDefault="006604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4CB3682A" w14:textId="77777777" w:rsidTr="00FB0B7D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6DEFD12B" w:rsidR="006356DC" w:rsidRPr="00DD3AA9" w:rsidRDefault="007265E0" w:rsidP="00FB0B7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OLINDA BEATRIZ TREVISOL MENEGHINI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7701F8" w14:textId="123AC0D0" w:rsidR="00FC60E4" w:rsidRDefault="00E1009B" w:rsidP="00FD5DC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Aprovar o parecer da</w:t>
            </w:r>
            <w:r w:rsidR="007265E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Conselheira</w:t>
            </w:r>
            <w:r w:rsidR="00FB0B7D" w:rsidRPr="00D95C0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Estadual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Olinda Beatriz </w:t>
            </w:r>
            <w:proofErr w:type="spellStart"/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</w:t>
            </w:r>
            <w:proofErr w:type="spellEnd"/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Meneghini</w:t>
            </w:r>
            <w:proofErr w:type="spellEnd"/>
            <w:r w:rsidR="00FB0B7D" w:rsidRPr="00D95C0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nos seguintes termos</w:t>
            </w:r>
            <w:r w:rsidR="00FC60E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: </w:t>
            </w:r>
            <w:r w:rsidR="00FC60E4" w:rsidRPr="00B963F9">
              <w:rPr>
                <w:bCs/>
                <w:i/>
              </w:rPr>
              <w:t>:</w:t>
            </w:r>
            <w:r w:rsidR="00FC60E4" w:rsidRPr="00B963F9">
              <w:rPr>
                <w:i/>
              </w:rPr>
              <w:t xml:space="preserve"> </w:t>
            </w:r>
            <w:r w:rsidR="00FC60E4" w:rsidRPr="00FC60E4">
              <w:rPr>
                <w:rFonts w:asciiTheme="minorHAnsi" w:hAnsiTheme="minorHAnsi" w:cstheme="minorHAnsi"/>
                <w:i/>
                <w:sz w:val="20"/>
                <w:szCs w:val="20"/>
              </w:rPr>
              <w:t>“Face ao exposto, deve ser esclarecido ao profissional que, dentre as atividades, atribuições e campos de atuação do arquiteto e urbanista, aquelas relacionadas a projeto e execução de movimentação de terra (terraplenagem), drenagem e pavimentação, capituladas nos itens 1.9.1 e 2.8.1 do art. 3º da Resolução CAU/BR n° 21, de 2012, estão circunscritas ao âmbito do espaço urbano, classificadas como instalações e equipamentos referentes ao urbanismo”.</w:t>
            </w:r>
          </w:p>
          <w:p w14:paraId="1D776393" w14:textId="77777777" w:rsidR="00094219" w:rsidRDefault="00094219" w:rsidP="00094219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Suplente de </w:t>
            </w: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Silvestrine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absteve da votação.</w:t>
            </w: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CE91ED9" w14:textId="0833C224" w:rsidR="00D95C0C" w:rsidRPr="00E1009B" w:rsidRDefault="00E1009B" w:rsidP="000942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2A8109FB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7DCC47E1" w:rsidR="006356DC" w:rsidRPr="00CE63D9" w:rsidRDefault="006604DC" w:rsidP="00FB0B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95C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FC6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0D473512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FF21D8" w14:textId="136C3872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C24112" w14:textId="45B7CA74" w:rsidR="00FB0B7D" w:rsidRPr="00DD3AA9" w:rsidRDefault="00FB0B7D" w:rsidP="00726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7265E0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1394167/2021</w:t>
            </w:r>
          </w:p>
        </w:tc>
      </w:tr>
      <w:tr w:rsidR="00FB0B7D" w:rsidRPr="00DD3AA9" w14:paraId="5A58B233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CBABBB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882DFA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18BB4B05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B93B5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5AF1A" w14:textId="605CDAE7" w:rsidR="00FB0B7D" w:rsidRPr="00DD3AA9" w:rsidRDefault="007265E0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OLINDA BEATRIZ TREVISOL MENEGHINI</w:t>
            </w:r>
          </w:p>
        </w:tc>
      </w:tr>
      <w:tr w:rsidR="00FB0B7D" w:rsidRPr="00DD3AA9" w14:paraId="720C4080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39B8BC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7E4895" w14:textId="77777777" w:rsidR="00FD5DC2" w:rsidRDefault="00E1009B" w:rsidP="00FD5DC2">
            <w:pPr>
              <w:pStyle w:val="SemEspaamento"/>
              <w:spacing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</w:pPr>
            <w:r>
              <w:rPr>
                <w:rFonts w:eastAsia="Cambria"/>
                <w:sz w:val="20"/>
                <w:szCs w:val="20"/>
                <w:lang w:val="pt-BR"/>
              </w:rPr>
              <w:t>Aprovar o parecer da Conselheira</w:t>
            </w:r>
            <w:r w:rsidR="00FB0B7D" w:rsidRPr="00D95C0C">
              <w:rPr>
                <w:rFonts w:eastAsia="Cambria"/>
                <w:sz w:val="20"/>
                <w:szCs w:val="20"/>
                <w:lang w:val="pt-BR"/>
              </w:rPr>
              <w:t xml:space="preserve"> Estadual</w:t>
            </w:r>
            <w:r>
              <w:rPr>
                <w:rFonts w:eastAsia="Cambria"/>
                <w:lang w:val="pt-BR"/>
              </w:rPr>
              <w:t xml:space="preserve"> </w:t>
            </w:r>
            <w:r w:rsidRPr="00E1009B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Olinda Beatriz </w:t>
            </w:r>
            <w:proofErr w:type="spellStart"/>
            <w:r w:rsidRPr="00E1009B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Trevisol</w:t>
            </w:r>
            <w:proofErr w:type="spellEnd"/>
            <w:r w:rsidRPr="00E1009B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1009B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Meneghini</w:t>
            </w:r>
            <w:proofErr w:type="spellEnd"/>
            <w:r w:rsidR="00FB0B7D" w:rsidRPr="00D95C0C">
              <w:rPr>
                <w:rFonts w:eastAsia="Cambria"/>
                <w:sz w:val="20"/>
                <w:szCs w:val="20"/>
                <w:lang w:val="pt-BR"/>
              </w:rPr>
              <w:t xml:space="preserve">, nos seguintes termos: </w:t>
            </w:r>
            <w:r w:rsidRPr="00E1009B">
              <w:rPr>
                <w:lang w:val="pt-BR"/>
              </w:rPr>
              <w:t>“</w:t>
            </w:r>
            <w:r w:rsidRPr="00E1009B"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>Face ao exposto, deve ser esclarecido à profissional que, dentre as atividades, atribuições e campos de atuação do arquiteto e urbanista, aquelas relacionadas a aplicação mecanizada de formicida é circunscrita à química agrícola, beneficiamento e conservação dos produtos animais e vegetais e mecanização na agricultura, atividades estas não previstas na Lei 12.378/2010 e na Resolução 21/2012”</w:t>
            </w:r>
            <w:r w:rsidR="00FD5DC2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  <w:t>.</w:t>
            </w:r>
          </w:p>
          <w:p w14:paraId="285F7B5C" w14:textId="272E8A59" w:rsidR="00FB0B7D" w:rsidRPr="009A361B" w:rsidRDefault="00FB0B7D" w:rsidP="009A361B">
            <w:pPr>
              <w:pStyle w:val="SemEspaamento"/>
              <w:spacing w:after="12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</w:pPr>
            <w:proofErr w:type="spellStart"/>
            <w:r w:rsidRPr="00D95C0C">
              <w:rPr>
                <w:sz w:val="20"/>
                <w:szCs w:val="20"/>
              </w:rPr>
              <w:t>Aprovado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por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unanimidade</w:t>
            </w:r>
            <w:proofErr w:type="spellEnd"/>
            <w:r w:rsidRPr="00D95C0C">
              <w:rPr>
                <w:sz w:val="20"/>
                <w:szCs w:val="20"/>
              </w:rPr>
              <w:t>.</w:t>
            </w:r>
          </w:p>
        </w:tc>
      </w:tr>
      <w:tr w:rsidR="00FB0B7D" w:rsidRPr="00CE63D9" w14:paraId="1444CEBA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1364A9" w14:textId="6AB34435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099278" w14:textId="3EF3DC35" w:rsidR="00FB0B7D" w:rsidRPr="00CE63D9" w:rsidRDefault="00FB0B7D" w:rsidP="00FB0B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E1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67D1E4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29B8C609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57B068" w14:textId="4E9615C6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17738E" w14:textId="6FD12E2A" w:rsidR="00FB0B7D" w:rsidRPr="00DD3AA9" w:rsidRDefault="00FB0B7D" w:rsidP="00726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7265E0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1348505/2021</w:t>
            </w:r>
          </w:p>
        </w:tc>
      </w:tr>
      <w:tr w:rsidR="00FB0B7D" w:rsidRPr="00DD3AA9" w14:paraId="606220A8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920AA2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EA7A4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586D2DE2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8BC46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FA17BB" w14:textId="7814C374" w:rsidR="00FB0B7D" w:rsidRPr="007265E0" w:rsidRDefault="007265E0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</w:p>
        </w:tc>
      </w:tr>
      <w:tr w:rsidR="00FB0B7D" w:rsidRPr="00DD3AA9" w14:paraId="1BD920C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8625D8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913E8" w14:textId="055C0F5C" w:rsidR="009A361B" w:rsidRPr="009A361B" w:rsidRDefault="009A361B" w:rsidP="00FD5DC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36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Aprovar o parecer da 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>Conselheira Estadual</w:t>
            </w:r>
            <w:r w:rsidR="00E1009B"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Paola Giovanna </w:t>
            </w:r>
            <w:proofErr w:type="spellStart"/>
            <w:r w:rsidR="00E1009B"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 w:rsidR="00E1009B"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="00E1009B"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9A361B">
              <w:rPr>
                <w:rFonts w:asciiTheme="minorHAnsi" w:hAnsiTheme="minorHAnsi" w:cstheme="minorHAnsi"/>
                <w:sz w:val="20"/>
                <w:szCs w:val="20"/>
              </w:rPr>
              <w:t>, nos seguintes termos</w:t>
            </w:r>
            <w:r w:rsidRPr="009A361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009B" w:rsidRPr="00803F0E">
              <w:rPr>
                <w:bCs/>
                <w:i/>
              </w:rPr>
              <w:t>“</w:t>
            </w:r>
            <w:r w:rsidR="00E1009B" w:rsidRPr="00E1009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Na análise da solicitação, havendo necessidade de comprovação, a fiscalização deverá solicitar ao profissional requerente os contratos ou termos aditivos relacionados com os atestados e os </w:t>
            </w:r>
            <w:proofErr w:type="spellStart"/>
            <w:r w:rsidR="00E1009B" w:rsidRPr="00E1009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RRT’s</w:t>
            </w:r>
            <w:proofErr w:type="spellEnd"/>
            <w:r w:rsidR="00E1009B" w:rsidRPr="00E1009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que se pretende retificar, sendo que esta regra também se aplica aos registros de </w:t>
            </w:r>
            <w:proofErr w:type="spellStart"/>
            <w:r w:rsidR="00E1009B" w:rsidRPr="00E1009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RRT’s</w:t>
            </w:r>
            <w:proofErr w:type="spellEnd"/>
            <w:r w:rsidR="00E1009B" w:rsidRPr="00E1009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extemporâneos”.</w:t>
            </w:r>
          </w:p>
          <w:p w14:paraId="68262EAA" w14:textId="21DD68BA" w:rsidR="00FB0B7D" w:rsidRPr="000E60FD" w:rsidRDefault="000E60FD" w:rsidP="00053209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z w:val="20"/>
                <w:szCs w:val="20"/>
              </w:rPr>
              <w:t>Aprovado por unanimidade.</w:t>
            </w:r>
          </w:p>
        </w:tc>
      </w:tr>
      <w:tr w:rsidR="00FB0B7D" w:rsidRPr="00CE63D9" w14:paraId="0121C266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CA3C4A" w14:textId="53BC827E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77DB38" w14:textId="37C5FAB0" w:rsidR="00FB0B7D" w:rsidRPr="00CE63D9" w:rsidRDefault="00FB0B7D" w:rsidP="0005320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E1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EBB73D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131AD216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4FC986" w14:textId="48248DE1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F2E3D2" w14:textId="1547C4DB" w:rsidR="00FB0B7D" w:rsidRPr="00DD3AA9" w:rsidRDefault="00FB0B7D" w:rsidP="00726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="00726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5E0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1063535/2020</w:t>
            </w: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FB0B7D" w:rsidRPr="00DD3AA9" w14:paraId="764A966B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FA493F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D8B2A7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2F663040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797A56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570BA3" w14:textId="166C567E" w:rsidR="00FB0B7D" w:rsidRPr="00DD3AA9" w:rsidRDefault="007265E0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</w:p>
        </w:tc>
      </w:tr>
      <w:tr w:rsidR="00FB0B7D" w:rsidRPr="00DD3AA9" w14:paraId="08F4117F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55DE6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8B2E8B" w14:textId="77777777" w:rsidR="00E1009B" w:rsidRDefault="00DA4B12" w:rsidP="00FD5D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do Conselheira Estadual Olinda Beatriz </w:t>
            </w:r>
            <w:proofErr w:type="spellStart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</w:t>
            </w:r>
            <w:r w:rsidR="000E60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neghini</w:t>
            </w:r>
            <w:proofErr w:type="spellEnd"/>
            <w:r w:rsidR="000E60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, nos seguintes termos:</w:t>
            </w:r>
            <w:r w:rsidR="00E1009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r w:rsidR="00E1009B" w:rsidRPr="00E1009B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Sou pelo DEFERIMENTO do Requerimento de Certidão de Acervo Técnico com Atestado (CAT-A), nos termos da Resolução CAU/BR nº 93/2014, e pela extinção e arquivamento do processo</w:t>
            </w:r>
            <w:r w:rsidR="009A361B" w:rsidRPr="00E1009B"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>“</w:t>
            </w:r>
          </w:p>
          <w:p w14:paraId="4FB25F05" w14:textId="0B8541F2" w:rsidR="00FB0B7D" w:rsidRPr="007265E0" w:rsidRDefault="00E1009B" w:rsidP="00FD5DC2">
            <w:pPr>
              <w:pStyle w:val="SemEspaamen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 xml:space="preserve"> </w:t>
            </w:r>
            <w:r w:rsidR="00FB0B7D" w:rsidRPr="007265E0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Aprovado por unanimidade.</w:t>
            </w:r>
          </w:p>
        </w:tc>
      </w:tr>
      <w:tr w:rsidR="00FB0B7D" w:rsidRPr="00CE63D9" w14:paraId="4C625CA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FDDFA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037313" w14:textId="123FA447" w:rsidR="00FB0B7D" w:rsidRPr="00CE63D9" w:rsidRDefault="00FB0B7D" w:rsidP="00DA4B1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E1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72B685F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76B19996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10EB79" w14:textId="7080ABA8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267DB7" w14:textId="4CF77A2A" w:rsidR="00FB0B7D" w:rsidRPr="009A361B" w:rsidRDefault="009A361B" w:rsidP="00726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265E0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1258353/2021</w:t>
            </w:r>
          </w:p>
        </w:tc>
      </w:tr>
      <w:tr w:rsidR="00FB0B7D" w:rsidRPr="00DD3AA9" w14:paraId="18363592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5E13F8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0E10B" w14:textId="32EDE97E" w:rsidR="00FB0B7D" w:rsidRPr="00DD3AA9" w:rsidRDefault="009A361B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1B3B381D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B1DBF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02F81" w14:textId="1DBB87A1" w:rsidR="00FB0B7D" w:rsidRPr="00DD3AA9" w:rsidRDefault="004C06F9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FB0B7D" w:rsidRPr="00DD3AA9" w14:paraId="5338AF6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E4789E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95B7C1" w14:textId="581F3A13" w:rsidR="00FB0B7D" w:rsidRDefault="009A361B" w:rsidP="00FD5DC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36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Aprovar o parecer do 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 xml:space="preserve">Conselheiro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Estadual Eduardo Lino Duarte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>, nos seguintes termos</w:t>
            </w:r>
            <w:r w:rsidRPr="009A361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325" w:rsidRPr="00C86325">
              <w:rPr>
                <w:rFonts w:asciiTheme="minorHAnsi" w:hAnsiTheme="minorHAnsi" w:cstheme="minorHAnsi"/>
                <w:i/>
                <w:sz w:val="20"/>
                <w:szCs w:val="20"/>
              </w:rPr>
              <w:t>Sou pelo DEFERIMENTO do Requerimento de Certidão de Acervo Técnico com Atestado (CAT-A), nos termos da Resolução CAU/BR nº 93/2014, e pela extinção e arquivamento do processo”.</w:t>
            </w:r>
          </w:p>
          <w:p w14:paraId="1ADE0A2A" w14:textId="60E2E727" w:rsidR="00AE4C8E" w:rsidRPr="00AE4C8E" w:rsidRDefault="00AE4C8E" w:rsidP="00FD5DC2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FB0B7D" w:rsidRPr="00CE63D9" w14:paraId="053CA705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AE849F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229F0F" w14:textId="04FDE513" w:rsidR="00FB0B7D" w:rsidRPr="00CE63D9" w:rsidRDefault="009A361B" w:rsidP="00DA4B1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C86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489F1DF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C758E" w:rsidRPr="00DD3AA9" w14:paraId="6488221C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E14177" w14:textId="69024975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99135A" w14:textId="64247BFE" w:rsidR="008C758E" w:rsidRPr="004C06F9" w:rsidRDefault="009A361B" w:rsidP="007265E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C60E4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1395784/2021</w:t>
            </w:r>
          </w:p>
        </w:tc>
      </w:tr>
      <w:tr w:rsidR="008C758E" w:rsidRPr="00DD3AA9" w14:paraId="29B9CD11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9171C6" w14:textId="77777777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C69E75" w14:textId="5F3D2A84" w:rsidR="008C758E" w:rsidRPr="00DD3AA9" w:rsidRDefault="00AE4C8E" w:rsidP="004C06F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C758E" w:rsidRPr="00DD3AA9" w14:paraId="5BA2A218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FCC17E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97E115" w14:textId="382043A8" w:rsidR="008C758E" w:rsidRPr="00DD3AA9" w:rsidRDefault="004C06F9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C758E" w:rsidRPr="00DD3AA9" w14:paraId="57DC52C7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3146CB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CAA7A5" w14:textId="0A8E06B0" w:rsidR="008C758E" w:rsidRDefault="00AE4C8E" w:rsidP="00FD5DC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4C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Aprovar o parecer do </w:t>
            </w:r>
            <w:r w:rsidRPr="00AE4C8E">
              <w:rPr>
                <w:rFonts w:asciiTheme="minorHAnsi" w:hAnsiTheme="minorHAnsi" w:cstheme="minorHAnsi"/>
                <w:sz w:val="20"/>
                <w:szCs w:val="20"/>
              </w:rPr>
              <w:t>Conselheiro Estadual Eduardo Lino Duarte, nos seguintes termos</w:t>
            </w:r>
            <w:r w:rsidRPr="00AE4C8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AE4C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325" w:rsidRPr="00C86325">
              <w:rPr>
                <w:rFonts w:asciiTheme="minorHAnsi" w:hAnsiTheme="minorHAnsi" w:cstheme="minorHAnsi"/>
                <w:i/>
                <w:sz w:val="20"/>
                <w:szCs w:val="20"/>
              </w:rPr>
              <w:t>“Sou pela procedência do auto de infração n. 1000109730/2020, em face do que consta no presente processo administrativo e pela aplicação da multa prevista no art. 35, inciso V, da Resolução CAU/BR nº 22, de 04 de maio de 2012, no GRAU MÍNIMO, ou seja, 02 (duas) vezes o valor vigente da anuidade, à época do efetivo pagamento”.</w:t>
            </w:r>
          </w:p>
          <w:p w14:paraId="31926292" w14:textId="288E5509" w:rsidR="00AE4C8E" w:rsidRPr="00AE4C8E" w:rsidRDefault="00AE4C8E" w:rsidP="000617C4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8C758E" w:rsidRPr="00CE63D9" w14:paraId="54E4E65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609108" w14:textId="77777777" w:rsidR="008C758E" w:rsidRPr="00CE63D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A8B999" w14:textId="50AA51B2" w:rsidR="008C758E" w:rsidRPr="00CE63D9" w:rsidRDefault="00AE4C8E" w:rsidP="004C06F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C86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  <w:r w:rsidR="00FC6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021-2023 – 9</w:t>
            </w:r>
            <w:r w:rsidR="00FC6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64930E" w14:textId="77777777" w:rsidR="008C758E" w:rsidRDefault="008C758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F7E1E" w:rsidRPr="00DD3AA9" w14:paraId="21E4A081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B61035" w14:textId="72397C30" w:rsidR="00BF7E1E" w:rsidRPr="00DD3AA9" w:rsidRDefault="00094219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9896F9" w14:textId="2F327BA6" w:rsidR="00BF7E1E" w:rsidRPr="00FB63AE" w:rsidRDefault="00C86325" w:rsidP="00FB63A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CI </w:t>
            </w:r>
            <w:r w:rsidR="00FB63AE" w:rsidRPr="00FB63A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do evento com a ASSOMASUL  </w:t>
            </w:r>
          </w:p>
        </w:tc>
      </w:tr>
      <w:tr w:rsidR="00BF7E1E" w:rsidRPr="00DD3AA9" w14:paraId="12C35000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EE4ABB" w14:textId="77777777" w:rsidR="00BF7E1E" w:rsidRPr="00DD3AA9" w:rsidRDefault="00BF7E1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C7EC" w14:textId="775245F4" w:rsidR="00BF7E1E" w:rsidRPr="00DD3AA9" w:rsidRDefault="00BF7E1E" w:rsidP="00FB63A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BF7E1E" w:rsidRPr="00DD3AA9" w14:paraId="46659FE7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E0CA5F" w14:textId="77777777" w:rsidR="00BF7E1E" w:rsidRPr="00DD3AA9" w:rsidRDefault="00BF7E1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C07C18" w14:textId="28D1CDC1" w:rsidR="00BF7E1E" w:rsidRPr="008C778A" w:rsidRDefault="00C86325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BF7E1E" w:rsidRPr="008C758E" w14:paraId="403A50A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B42C12" w14:textId="77777777" w:rsidR="00BF7E1E" w:rsidRPr="00DD3AA9" w:rsidRDefault="00BF7E1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1289B8" w14:textId="7E496135" w:rsidR="00BF7E1E" w:rsidRPr="008C758E" w:rsidRDefault="008D212D" w:rsidP="00CF0C86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152F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coordenador Eduardo Lino Duarte</w:t>
            </w:r>
            <w:r w:rsid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informa que foi finalizado e encaminhado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CI re</w:t>
            </w:r>
            <w:r w:rsid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ferente ao evento da ASSOMASUL, solicitando uma agenda para o ano de 2022.</w:t>
            </w:r>
          </w:p>
        </w:tc>
      </w:tr>
      <w:tr w:rsidR="00BF7E1E" w:rsidRPr="00CE63D9" w14:paraId="077B4FC4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83402D6" w14:textId="77777777" w:rsidR="00BF7E1E" w:rsidRPr="00CE63D9" w:rsidRDefault="00BF7E1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5D971F" w14:textId="19E0047B" w:rsidR="00BF7E1E" w:rsidRPr="00CE63D9" w:rsidRDefault="00BF7E1E" w:rsidP="00634DA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16570060" w14:textId="77777777" w:rsidR="00BF7E1E" w:rsidRDefault="00BF7E1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B0076F7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BE09B0D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2A919D8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C5117F6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E10FD74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CD827C1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B79DE11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D4932E8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C32A427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DD05D02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D8D04B2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5F9FAE1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21A57E3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7AA8A9C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4947922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EF7EDDD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86CE8F6" w14:textId="77777777" w:rsidR="002B3751" w:rsidRDefault="002B3751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94219" w:rsidRPr="00FB63AE" w14:paraId="3231B74C" w14:textId="77777777" w:rsidTr="00163517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C7D525" w14:textId="6485ECE8" w:rsidR="00094219" w:rsidRPr="00DD3AA9" w:rsidRDefault="00094219" w:rsidP="0016351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EXTRAPAUTA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489966" w14:textId="408286DB" w:rsidR="00094219" w:rsidRPr="00FB63AE" w:rsidRDefault="00A61552" w:rsidP="0016351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 Ação relacionada a interrupção de registro</w:t>
            </w:r>
            <w:r w:rsidR="00094219" w:rsidRPr="00FB63A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A61552" w:rsidRPr="00DD3AA9" w14:paraId="5C2D3973" w14:textId="77777777" w:rsidTr="00163517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519EE6" w14:textId="77777777" w:rsidR="00A61552" w:rsidRPr="00DD3AA9" w:rsidRDefault="00A61552" w:rsidP="00A6155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49B18D" w14:textId="76700ED7" w:rsidR="00A61552" w:rsidRPr="00DD3AA9" w:rsidRDefault="00A61552" w:rsidP="00A6155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Gerência de Fiscalização </w:t>
            </w:r>
          </w:p>
        </w:tc>
      </w:tr>
      <w:tr w:rsidR="00A61552" w:rsidRPr="008C778A" w14:paraId="256B0C60" w14:textId="77777777" w:rsidTr="00163517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D8B4" w14:textId="77777777" w:rsidR="00A61552" w:rsidRPr="00DD3AA9" w:rsidRDefault="00A61552" w:rsidP="00A6155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E348C2" w14:textId="25312DC7" w:rsidR="00A61552" w:rsidRPr="008C778A" w:rsidRDefault="00A61552" w:rsidP="00A6155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</w:tr>
      <w:tr w:rsidR="00A61552" w:rsidRPr="008C758E" w14:paraId="664DB3B0" w14:textId="77777777" w:rsidTr="0016351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C686CF" w14:textId="77777777" w:rsidR="00A61552" w:rsidRPr="00DD3AA9" w:rsidRDefault="00A61552" w:rsidP="00A6155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2E750F" w14:textId="066B3047" w:rsidR="00A61552" w:rsidRPr="008C758E" w:rsidRDefault="00A61552" w:rsidP="00A61552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Sugestão de monitoramento dos interrompidos, após 3 meses da solicitação de interrupção de registro encaminha-se um e-mail orientativo ao profissional/empresa informando que não pode exercer atividades com registro interrompido e as penalidades. Após 10 dias do envio de e-mail a fiscalização faz o monitoramento das redes sócias, encontrando alguma atividade, oficia-se e depois aplica-se a notificação e auto de infração. </w:t>
            </w:r>
          </w:p>
        </w:tc>
      </w:tr>
      <w:tr w:rsidR="00A61552" w:rsidRPr="00CE63D9" w14:paraId="774743C8" w14:textId="77777777" w:rsidTr="0016351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F34EB6" w14:textId="77777777" w:rsidR="00A61552" w:rsidRPr="00CE63D9" w:rsidRDefault="00A61552" w:rsidP="00A6155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1F8BEA" w14:textId="3C65CD67" w:rsidR="00A61552" w:rsidRPr="00CE63D9" w:rsidRDefault="00A61552" w:rsidP="00A6155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Modelo de ofício orientativo da fiscalização para a próxima reunião</w:t>
            </w:r>
          </w:p>
        </w:tc>
      </w:tr>
    </w:tbl>
    <w:p w14:paraId="6C00A6F7" w14:textId="7BF19DA1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1A2A3F75" w14:textId="5065AD03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FD3821">
        <w:rPr>
          <w:rFonts w:asciiTheme="minorHAnsi" w:hAnsiTheme="minorHAnsi" w:cstheme="minorHAnsi"/>
          <w:sz w:val="20"/>
          <w:szCs w:val="20"/>
        </w:rPr>
        <w:t>08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A61552">
        <w:rPr>
          <w:rFonts w:asciiTheme="minorHAnsi" w:hAnsiTheme="minorHAnsi" w:cstheme="minorHAnsi"/>
          <w:sz w:val="20"/>
          <w:szCs w:val="20"/>
        </w:rPr>
        <w:t>de</w:t>
      </w:r>
      <w:r w:rsidR="00FD3821">
        <w:rPr>
          <w:rFonts w:asciiTheme="minorHAnsi" w:hAnsiTheme="minorHAnsi" w:cstheme="minorHAnsi"/>
          <w:sz w:val="20"/>
          <w:szCs w:val="20"/>
        </w:rPr>
        <w:t>z</w:t>
      </w:r>
      <w:r w:rsidR="00A61552">
        <w:rPr>
          <w:rFonts w:asciiTheme="minorHAnsi" w:hAnsiTheme="minorHAnsi" w:cstheme="minorHAnsi"/>
          <w:sz w:val="20"/>
          <w:szCs w:val="20"/>
        </w:rPr>
        <w:t>embro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65320F9D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2607EA5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014D9B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AF00E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59DB2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03859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BF2BA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B47A48A" w14:textId="77777777" w:rsidR="002B3751" w:rsidRDefault="002B375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6803C0C" w14:textId="77777777" w:rsidR="002B3751" w:rsidRDefault="002B375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08C39DB" w14:textId="77777777" w:rsidR="002B3751" w:rsidRDefault="002B375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FADDEC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F204CF3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534D22E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67008A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307BAC5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A94C678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88EDE9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FCF32F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20A26BE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1E944174" w:rsidR="00552089" w:rsidRPr="00C95385" w:rsidRDefault="002B375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63AE" w:rsidRPr="00C95385" w14:paraId="54290A4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E46" w14:textId="385DFE22" w:rsidR="00FB63AE" w:rsidRDefault="00C86325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A91" w14:textId="2D53E79F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2C" w14:textId="389FD024" w:rsidR="00FB63AE" w:rsidRPr="00C95385" w:rsidRDefault="002B375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4C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3B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4F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6600C19E" w:rsidR="00552089" w:rsidRPr="00C95385" w:rsidRDefault="002B375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6F87FFDE" w:rsidR="00552089" w:rsidRPr="00C95385" w:rsidRDefault="0018778C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</w:t>
            </w:r>
            <w:r w:rsidR="00A61552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8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1BB877D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6155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08</w:t>
            </w:r>
            <w:r w:rsidR="00E0037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/1</w:t>
            </w:r>
            <w:r w:rsidR="00A6155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/2021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58FA1C09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A6155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22A8FDA6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3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A285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296BE3D" w:rsidR="007A0FA4" w:rsidRPr="007A0FA4" w:rsidRDefault="00552089" w:rsidP="00B67C8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</w:p>
          <w:p w14:paraId="0CEE02B5" w14:textId="338AEFC0" w:rsidR="003F0666" w:rsidRPr="00D86508" w:rsidRDefault="00E00378" w:rsidP="00552089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Registra a presença da Suplente de Conselheiro Debora Vilela Rondon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3658FA" w:rsidRDefault="003658FA" w:rsidP="00156D18">
      <w:r>
        <w:separator/>
      </w:r>
    </w:p>
  </w:endnote>
  <w:endnote w:type="continuationSeparator" w:id="0">
    <w:p w14:paraId="5581971E" w14:textId="77777777" w:rsidR="003658FA" w:rsidRDefault="003658F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charset w:val="00"/>
    <w:family w:val="auto"/>
    <w:pitch w:val="variable"/>
    <w:sig w:usb0="00000001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B375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B375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3658FA" w:rsidRDefault="003658FA" w:rsidP="00156D18">
      <w:r>
        <w:separator/>
      </w:r>
    </w:p>
  </w:footnote>
  <w:footnote w:type="continuationSeparator" w:id="0">
    <w:p w14:paraId="5C5D73FA" w14:textId="77777777" w:rsidR="003658FA" w:rsidRDefault="003658F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040E6D03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26D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9</w:t>
    </w:r>
    <w:r w:rsidR="00F152F0">
      <w:rPr>
        <w:rFonts w:ascii="Arial" w:eastAsia="Times New Roman" w:hAnsi="Arial" w:cs="Arial"/>
        <w:b/>
        <w:bCs/>
        <w:smallCaps/>
        <w:kern w:val="32"/>
        <w:sz w:val="18"/>
        <w:szCs w:val="18"/>
      </w:rPr>
      <w:t>7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5"/>
  </w:num>
  <w:num w:numId="5">
    <w:abstractNumId w:val="25"/>
  </w:num>
  <w:num w:numId="6">
    <w:abstractNumId w:val="1"/>
  </w:num>
  <w:num w:numId="7">
    <w:abstractNumId w:val="33"/>
  </w:num>
  <w:num w:numId="8">
    <w:abstractNumId w:val="4"/>
  </w:num>
  <w:num w:numId="9">
    <w:abstractNumId w:val="2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  <w:num w:numId="16">
    <w:abstractNumId w:val="9"/>
  </w:num>
  <w:num w:numId="17">
    <w:abstractNumId w:val="22"/>
  </w:num>
  <w:num w:numId="18">
    <w:abstractNumId w:val="29"/>
  </w:num>
  <w:num w:numId="19">
    <w:abstractNumId w:val="13"/>
  </w:num>
  <w:num w:numId="20">
    <w:abstractNumId w:val="36"/>
  </w:num>
  <w:num w:numId="21">
    <w:abstractNumId w:val="14"/>
  </w:num>
  <w:num w:numId="22">
    <w:abstractNumId w:val="18"/>
  </w:num>
  <w:num w:numId="23">
    <w:abstractNumId w:val="20"/>
  </w:num>
  <w:num w:numId="24">
    <w:abstractNumId w:val="32"/>
  </w:num>
  <w:num w:numId="25">
    <w:abstractNumId w:val="35"/>
  </w:num>
  <w:num w:numId="26">
    <w:abstractNumId w:val="31"/>
  </w:num>
  <w:num w:numId="27">
    <w:abstractNumId w:val="17"/>
  </w:num>
  <w:num w:numId="28">
    <w:abstractNumId w:val="2"/>
  </w:num>
  <w:num w:numId="29">
    <w:abstractNumId w:val="30"/>
  </w:num>
  <w:num w:numId="30">
    <w:abstractNumId w:val="26"/>
  </w:num>
  <w:num w:numId="31">
    <w:abstractNumId w:val="7"/>
  </w:num>
  <w:num w:numId="32">
    <w:abstractNumId w:val="11"/>
  </w:num>
  <w:num w:numId="33">
    <w:abstractNumId w:val="28"/>
  </w:num>
  <w:num w:numId="34">
    <w:abstractNumId w:val="34"/>
  </w:num>
  <w:num w:numId="35">
    <w:abstractNumId w:val="23"/>
  </w:num>
  <w:num w:numId="36">
    <w:abstractNumId w:val="10"/>
  </w:num>
  <w:num w:numId="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3299"/>
    <w:rsid w:val="00B840DC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87E"/>
    <w:rsid w:val="00C86325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9DA8-27F9-473A-B684-A211F3EC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1484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12</cp:revision>
  <cp:lastPrinted>2021-07-07T21:22:00Z</cp:lastPrinted>
  <dcterms:created xsi:type="dcterms:W3CDTF">2021-11-10T18:34:00Z</dcterms:created>
  <dcterms:modified xsi:type="dcterms:W3CDTF">2021-12-16T15:37:00Z</dcterms:modified>
</cp:coreProperties>
</file>