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C971A1" w:rsidP="00751343">
            <w:r>
              <w:t>1394167/2021</w:t>
            </w:r>
          </w:p>
        </w:tc>
      </w:tr>
      <w:tr w:rsidR="00E968DF" w:rsidRPr="00E968DF" w:rsidTr="005D2BFE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E449BA" w:rsidP="00E449BA">
            <w:r>
              <w:t xml:space="preserve">ARQUITETA E URBANISTA </w:t>
            </w:r>
            <w:r w:rsidR="00C971A1" w:rsidRPr="00965834">
              <w:rPr>
                <w:sz w:val="24"/>
                <w:szCs w:val="24"/>
              </w:rPr>
              <w:t>BEATRIZ MILANEZI MAZETO</w:t>
            </w:r>
          </w:p>
        </w:tc>
      </w:tr>
      <w:tr w:rsidR="00E968DF" w:rsidRPr="00E968DF" w:rsidTr="00C971A1">
        <w:trPr>
          <w:trHeight w:hRule="exact" w:val="611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C971A1" w:rsidRPr="00965834" w:rsidRDefault="00C971A1" w:rsidP="00C971A1">
            <w:pPr>
              <w:jc w:val="both"/>
              <w:rPr>
                <w:sz w:val="24"/>
                <w:szCs w:val="24"/>
              </w:rPr>
            </w:pPr>
            <w:r w:rsidRPr="00965834">
              <w:rPr>
                <w:sz w:val="24"/>
                <w:szCs w:val="24"/>
              </w:rPr>
              <w:t>Atribuição Técnica para Aplicação Mecanizada de Formicidas e Plantio de Grama Esmeralda</w:t>
            </w:r>
          </w:p>
          <w:p w:rsidR="00E968DF" w:rsidRPr="00D3323C" w:rsidRDefault="00E968DF" w:rsidP="00E449BA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FF4D53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FF4D53">
              <w:rPr>
                <w:b/>
                <w:bCs/>
              </w:rPr>
              <w:t>054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5D2BFE">
              <w:rPr>
                <w:b/>
                <w:bCs/>
              </w:rPr>
              <w:t xml:space="preserve"> – 97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210CFA">
      <w:pPr>
        <w:spacing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>PROFISSIONA</w:t>
      </w:r>
      <w:bookmarkStart w:id="0" w:name="_GoBack"/>
      <w:bookmarkEnd w:id="0"/>
      <w:r w:rsidR="004B6779" w:rsidRPr="00210CFA">
        <w:t xml:space="preserve">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5C40C9">
        <w:rPr>
          <w:color w:val="000000" w:themeColor="text1"/>
        </w:rPr>
        <w:t>1</w:t>
      </w:r>
      <w:r w:rsidR="005D2BFE">
        <w:rPr>
          <w:color w:val="000000" w:themeColor="text1"/>
        </w:rPr>
        <w:t>7</w:t>
      </w:r>
      <w:r w:rsidR="007404FD" w:rsidRPr="00210CFA">
        <w:rPr>
          <w:color w:val="000000" w:themeColor="text1"/>
        </w:rPr>
        <w:t xml:space="preserve"> de </w:t>
      </w:r>
      <w:r w:rsidR="005D2BFE">
        <w:rPr>
          <w:color w:val="000000" w:themeColor="text1"/>
        </w:rPr>
        <w:t>novembr</w:t>
      </w:r>
      <w:r w:rsidR="007404FD" w:rsidRPr="00210CFA">
        <w:rPr>
          <w:color w:val="000000" w:themeColor="text1"/>
        </w:rPr>
        <w:t>o 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8579D" w:rsidRPr="00210CFA" w:rsidRDefault="00994BE4" w:rsidP="00C971A1">
      <w:pPr>
        <w:jc w:val="both"/>
      </w:pPr>
      <w:r w:rsidRPr="00210CFA">
        <w:rPr>
          <w:b/>
        </w:rPr>
        <w:t>CONSIDERANDO</w:t>
      </w:r>
      <w:r w:rsidR="00E968DF" w:rsidRPr="00210CFA">
        <w:t xml:space="preserve"> o processo administrativo nº</w:t>
      </w:r>
      <w:r w:rsidR="008C3DEE" w:rsidRPr="00210CFA">
        <w:t xml:space="preserve"> </w:t>
      </w:r>
      <w:r w:rsidR="00C971A1">
        <w:t>1394167/2021</w:t>
      </w:r>
      <w:r w:rsidR="00ED6CEC" w:rsidRPr="00210CFA">
        <w:t>,</w:t>
      </w:r>
      <w:r w:rsidR="002D12FF" w:rsidRPr="00210CFA">
        <w:t xml:space="preserve"> </w:t>
      </w:r>
      <w:r w:rsidR="00C971A1">
        <w:t>c</w:t>
      </w:r>
      <w:r w:rsidR="00C971A1" w:rsidRPr="00C971A1">
        <w:t xml:space="preserve">onforme a CI n°4515/2021/2023, da Gerência de Fiscalização (f. 02), o presente processo iniciou-se através da solicitação da profissional Arquiteta e Urbanista Beatriz </w:t>
      </w:r>
      <w:proofErr w:type="spellStart"/>
      <w:r w:rsidR="00C971A1" w:rsidRPr="00C971A1">
        <w:t>Milanezi</w:t>
      </w:r>
      <w:proofErr w:type="spellEnd"/>
      <w:r w:rsidR="00C971A1" w:rsidRPr="00C971A1">
        <w:t xml:space="preserve"> </w:t>
      </w:r>
      <w:proofErr w:type="spellStart"/>
      <w:r w:rsidR="00C971A1" w:rsidRPr="00C971A1">
        <w:t>Mazeto</w:t>
      </w:r>
      <w:proofErr w:type="spellEnd"/>
      <w:r w:rsidR="00C971A1" w:rsidRPr="00C971A1">
        <w:t xml:space="preserve"> sobre atribuição para aplicação mecanizada de formicid</w:t>
      </w:r>
      <w:r w:rsidR="00C971A1">
        <w:t>as e plantio de grama esmeralda</w:t>
      </w:r>
      <w:r w:rsidR="00361C2C" w:rsidRPr="00210CFA">
        <w:t>,</w:t>
      </w:r>
      <w:r w:rsidR="00E3785C" w:rsidRPr="00210CFA">
        <w:t xml:space="preserve"> </w:t>
      </w:r>
      <w:r w:rsidR="00E968DF" w:rsidRPr="00210CFA">
        <w:t>devidamente instruído e analisado pela Comissão de Exercício Profissional;</w:t>
      </w:r>
    </w:p>
    <w:p w:rsidR="00C971A1" w:rsidRPr="00C971A1" w:rsidRDefault="00994BE4" w:rsidP="00FF4D53">
      <w:pPr>
        <w:jc w:val="both"/>
      </w:pPr>
      <w:r w:rsidRPr="00210CFA">
        <w:rPr>
          <w:b/>
        </w:rPr>
        <w:t>CONSIDERANDO</w:t>
      </w:r>
      <w:r w:rsidR="00E662FB" w:rsidRPr="00210CFA">
        <w:t xml:space="preserve"> o parecer exarado pel</w:t>
      </w:r>
      <w:r w:rsidR="005D2BFE">
        <w:t>a</w:t>
      </w:r>
      <w:r w:rsidR="00E662FB" w:rsidRPr="00210CFA">
        <w:t xml:space="preserve"> Conselheir</w:t>
      </w:r>
      <w:r w:rsidR="005D2BFE">
        <w:t>a</w:t>
      </w:r>
      <w:r w:rsidR="00E662FB" w:rsidRPr="00210CFA">
        <w:t xml:space="preserve"> Estadual </w:t>
      </w:r>
      <w:r w:rsidR="005D2BFE" w:rsidRPr="005D2BFE">
        <w:t xml:space="preserve">Olinda Beatriz </w:t>
      </w:r>
      <w:proofErr w:type="spellStart"/>
      <w:r w:rsidR="005D2BFE" w:rsidRPr="005D2BFE">
        <w:t>Trevisol</w:t>
      </w:r>
      <w:proofErr w:type="spellEnd"/>
      <w:r w:rsidR="005D2BFE" w:rsidRPr="005D2BFE">
        <w:t xml:space="preserve"> </w:t>
      </w:r>
      <w:proofErr w:type="spellStart"/>
      <w:r w:rsidR="005D2BFE" w:rsidRPr="005D2BFE">
        <w:t>Meneghini</w:t>
      </w:r>
      <w:proofErr w:type="spellEnd"/>
      <w:r w:rsidRPr="00210CFA">
        <w:t xml:space="preserve">, </w:t>
      </w:r>
      <w:r w:rsidR="00E662FB" w:rsidRPr="00210CFA">
        <w:t>membro da Comissão de Exercício Profissional e Relator</w:t>
      </w:r>
      <w:r w:rsidR="005D2BFE">
        <w:t>a</w:t>
      </w:r>
      <w:r w:rsidR="00E662FB" w:rsidRPr="00210CFA">
        <w:t xml:space="preserve"> do presente processo, </w:t>
      </w:r>
      <w:r w:rsidR="00C971A1" w:rsidRPr="00C971A1">
        <w:t xml:space="preserve">que em relação a ‘’aplicação mecanizada de formicida’’ a profissional em questão </w:t>
      </w:r>
      <w:r w:rsidR="00C971A1" w:rsidRPr="00C971A1">
        <w:rPr>
          <w:b/>
        </w:rPr>
        <w:t>NÃO POSSUI</w:t>
      </w:r>
      <w:r w:rsidR="00C971A1" w:rsidRPr="00C971A1">
        <w:t xml:space="preserve"> as atribuições necessárias, pois tal atividade não encontra respaldo na legislação pertinente. </w:t>
      </w:r>
    </w:p>
    <w:p w:rsidR="00E662FB" w:rsidRPr="00210CFA" w:rsidRDefault="00E662FB" w:rsidP="00C971A1">
      <w:pPr>
        <w:spacing w:after="120" w:line="240" w:lineRule="auto"/>
        <w:jc w:val="both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B670CD" w:rsidRPr="00B670CD" w:rsidRDefault="00B06E1C" w:rsidP="00B670CD">
      <w:pPr>
        <w:jc w:val="both"/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5D2BFE">
        <w:rPr>
          <w:bCs/>
        </w:rPr>
        <w:t xml:space="preserve">da </w:t>
      </w:r>
      <w:r w:rsidR="005D2BFE" w:rsidRPr="00210CFA">
        <w:t>Conselheir</w:t>
      </w:r>
      <w:r w:rsidR="005D2BFE">
        <w:t>a</w:t>
      </w:r>
      <w:r w:rsidR="005D2BFE" w:rsidRPr="00210CFA">
        <w:t xml:space="preserve"> Estadual </w:t>
      </w:r>
      <w:r w:rsidR="005D2BFE" w:rsidRPr="005D2BFE">
        <w:t xml:space="preserve">Olinda Beatriz </w:t>
      </w:r>
      <w:proofErr w:type="spellStart"/>
      <w:r w:rsidR="005D2BFE" w:rsidRPr="005D2BFE">
        <w:t>Trevisol</w:t>
      </w:r>
      <w:proofErr w:type="spellEnd"/>
      <w:r w:rsidR="005D2BFE" w:rsidRPr="005D2BFE">
        <w:t xml:space="preserve"> </w:t>
      </w:r>
      <w:proofErr w:type="spellStart"/>
      <w:r w:rsidR="005D2BFE" w:rsidRPr="005D2BFE">
        <w:t>Meneghini</w:t>
      </w:r>
      <w:proofErr w:type="spellEnd"/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5D2BFE" w:rsidRPr="00B670CD">
        <w:t>“</w:t>
      </w:r>
      <w:r w:rsidR="00B670CD" w:rsidRPr="00B670CD">
        <w:rPr>
          <w:i/>
        </w:rPr>
        <w:t>Face ao exposto, deve ser esclarecido à profissional que, dentre as atividades, atribuições e campos de atuação do arquiteto e urbanista, aquelas relacionadas a aplicação mecanizada de formicida é circunscrita à química agrícola, beneficiamento e conservação dos produtos animais e vegetais e mecanização na agricultura, atividades estas não previstas na Lei 12.378/2010 e na Resolução 21/2012</w:t>
      </w:r>
      <w:r w:rsidR="00B670CD" w:rsidRPr="00B670CD">
        <w:t xml:space="preserve">”. </w:t>
      </w:r>
    </w:p>
    <w:p w:rsidR="00E449BA" w:rsidRPr="00210CFA" w:rsidRDefault="00E449BA" w:rsidP="00B670CD">
      <w:pPr>
        <w:spacing w:before="240" w:after="240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785B85" w:rsidRDefault="00994BE4" w:rsidP="00994BE4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E1531B">
        <w:rPr>
          <w:bCs/>
        </w:rPr>
        <w:t>17</w:t>
      </w:r>
      <w:r w:rsidRPr="00C84EEE">
        <w:t xml:space="preserve"> de </w:t>
      </w:r>
      <w:r w:rsidR="00E1531B">
        <w:t>novembr</w:t>
      </w:r>
      <w:r w:rsidRPr="00C84EEE">
        <w:t>o de 202</w:t>
      </w:r>
      <w:r w:rsidR="005C40C9">
        <w:t>1</w:t>
      </w:r>
      <w:r w:rsidRPr="00C84EEE">
        <w:t>.</w:t>
      </w:r>
    </w:p>
    <w:p w:rsidR="00E1531B" w:rsidRDefault="00E1531B" w:rsidP="00994BE4">
      <w:pPr>
        <w:spacing w:line="240" w:lineRule="auto"/>
        <w:jc w:val="right"/>
      </w:pPr>
    </w:p>
    <w:p w:rsidR="00B670CD" w:rsidRDefault="00B670CD" w:rsidP="00994BE4">
      <w:pPr>
        <w:spacing w:line="240" w:lineRule="auto"/>
        <w:jc w:val="right"/>
      </w:pPr>
    </w:p>
    <w:p w:rsidR="00E1531B" w:rsidRDefault="00E1531B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08579D" w:rsidRDefault="0008579D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5C40C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E1531B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E1531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E1531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D73BA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B670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E1531B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97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E1531B">
              <w:rPr>
                <w:rFonts w:ascii="Times New Roman" w:hAnsi="Times New Roman"/>
                <w:lang w:eastAsia="pt-BR"/>
              </w:rPr>
              <w:t>7/11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B670CD" w:rsidRPr="00965834" w:rsidRDefault="00994BE4" w:rsidP="00B670C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B670CD">
              <w:rPr>
                <w:rFonts w:ascii="Times New Roman" w:hAnsi="Times New Roman"/>
              </w:rPr>
              <w:t>1394167/2021</w:t>
            </w:r>
            <w:r w:rsidR="00E1531B">
              <w:rPr>
                <w:rFonts w:ascii="Times New Roman" w:hAnsi="Times New Roman"/>
              </w:rPr>
              <w:t>-</w:t>
            </w:r>
            <w:r w:rsidR="00B670CD" w:rsidRPr="00965834">
              <w:rPr>
                <w:sz w:val="24"/>
                <w:szCs w:val="24"/>
              </w:rPr>
              <w:t xml:space="preserve"> Atribuição Técnica para Aplicação Mecanizada de Formicidas e Plantio de Grama Esmeralda</w:t>
            </w:r>
            <w:r w:rsidR="00B670CD">
              <w:rPr>
                <w:sz w:val="24"/>
                <w:szCs w:val="24"/>
              </w:rPr>
              <w:t>.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B670CD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B670CD">
              <w:rPr>
                <w:rFonts w:ascii="Times New Roman" w:hAnsi="Times New Roman"/>
                <w:lang w:eastAsia="pt-BR"/>
              </w:rPr>
              <w:t xml:space="preserve"> ( 0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E1531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r w:rsidR="00B670CD">
              <w:rPr>
                <w:rFonts w:ascii="Times New Roman" w:hAnsi="Times New Roman"/>
                <w:lang w:eastAsia="pt-BR"/>
              </w:rPr>
              <w:t xml:space="preserve">o Conselheiro Estadual Gabriel de Lima Gonçalves apresentou licença deste Conselho no período de 03/11/2021 a 03/05/2022. 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C2CCE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C40C9"/>
    <w:rsid w:val="005D12CE"/>
    <w:rsid w:val="005D2BFE"/>
    <w:rsid w:val="005D73BA"/>
    <w:rsid w:val="005E1AF2"/>
    <w:rsid w:val="0063289B"/>
    <w:rsid w:val="0063715F"/>
    <w:rsid w:val="0065633A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670CD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1A1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531B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57A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8788C258-923D-488F-B779-A9DAE4EF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basedOn w:val="Normal"/>
    <w:link w:val="SemEspaamentoChar"/>
    <w:uiPriority w:val="1"/>
    <w:qFormat/>
    <w:rsid w:val="005D2BF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2BF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F6AE-F718-4315-A884-47BE03EB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4</cp:revision>
  <cp:lastPrinted>2020-08-05T20:29:00Z</cp:lastPrinted>
  <dcterms:created xsi:type="dcterms:W3CDTF">2021-11-18T17:28:00Z</dcterms:created>
  <dcterms:modified xsi:type="dcterms:W3CDTF">2021-11-23T19:30:00Z</dcterms:modified>
</cp:coreProperties>
</file>