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1"/>
        <w:tblW w:w="927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81479F">
        <w:trPr>
          <w:trHeight w:val="47"/>
        </w:trPr>
        <w:tc>
          <w:tcPr>
            <w:tcW w:w="2441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745B25" w:rsidRDefault="00C31EFA" w:rsidP="0081479F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728082FB" w:rsidR="00C31EFA" w:rsidRPr="00745B25" w:rsidRDefault="00882FBD" w:rsidP="008147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fevereiro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8147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44EB543B" w:rsidR="001C0370" w:rsidRPr="00212812" w:rsidRDefault="004F0ED5" w:rsidP="008147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A47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45B2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81479F">
        <w:trPr>
          <w:trHeight w:val="47"/>
        </w:trPr>
        <w:tc>
          <w:tcPr>
            <w:tcW w:w="2441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745B25" w:rsidRDefault="007D0C20" w:rsidP="0081479F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8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7D45ADB8" w:rsidR="007D0C20" w:rsidRPr="00745B25" w:rsidRDefault="003233B8" w:rsidP="0081479F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7A2CD9"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meet.google.com/</w:t>
            </w:r>
            <w:proofErr w:type="spellStart"/>
            <w:r w:rsidR="007A2CD9"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suq-tzkd-exg</w:t>
            </w:r>
            <w:proofErr w:type="spellEnd"/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745B25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</w:t>
            </w:r>
            <w:r w:rsidR="00FF61B2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01B56591" w:rsidR="00FF61B2" w:rsidRPr="00745B25" w:rsidRDefault="004A4731" w:rsidP="00FF61B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1CFAE89" w:rsidR="00FF61B2" w:rsidRPr="00745B25" w:rsidRDefault="004A4731" w:rsidP="009F409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Coordenador-Adjunto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745B25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876AFAA" w:rsidR="004C5B4E" w:rsidRPr="00745B25" w:rsidRDefault="004A4731" w:rsidP="004C5B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Ana Beatriz </w:t>
            </w:r>
            <w:proofErr w:type="spellStart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>Andreu</w:t>
            </w:r>
            <w:proofErr w:type="spellEnd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>Pilon</w:t>
            </w:r>
            <w:proofErr w:type="spellEnd"/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0A45A461" w:rsidR="004C5B4E" w:rsidRPr="00745B25" w:rsidRDefault="00D770FC" w:rsidP="00D770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Suplente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 Conselheiro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745B25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1D9B70D1" w:rsidR="00312B82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Janes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745B25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745B25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18BB9755" w:rsidR="00882FBD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Gabriel 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Pr="00745B25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745B25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745B25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Claudio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Lisias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745B25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Administrativo e Financeiro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745B25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65202156" w:rsidR="00341DA1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Elias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240A40F" w:rsidR="00341DA1" w:rsidRPr="00745B25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</w:t>
            </w:r>
            <w:r w:rsidR="00341DA1"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745B25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745B25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745B25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745B25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745B25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745B25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937244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5ADEED2D" w14:textId="30A9D412" w:rsidR="007D0C20" w:rsidRPr="00937244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14:paraId="7BE4A4C3" w14:textId="77777777" w:rsidR="00AF73F6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14:paraId="0D91D630" w14:textId="77777777" w:rsidR="00AF73F6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14:paraId="2ED2A0F7" w14:textId="77777777" w:rsidR="00AF73F6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</w:t>
            </w:r>
            <w:proofErr w:type="gramStart"/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</w:t>
            </w:r>
            <w:proofErr w:type="gramEnd"/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 pauta e extra pauta, quando houver; </w:t>
            </w:r>
          </w:p>
          <w:p w14:paraId="6176000A" w14:textId="77777777" w:rsidR="00AF73F6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14:paraId="6F98A830" w14:textId="06EC7772" w:rsidR="007D0C20" w:rsidRPr="0093724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VI - </w:t>
            </w:r>
            <w:proofErr w:type="gramStart"/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relato, discussão e apreciação</w:t>
            </w:r>
            <w:proofErr w:type="gramEnd"/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937244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F933B7D" w:rsidR="007D0C20" w:rsidRPr="00937244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14:paraId="38D99550" w14:textId="77777777" w:rsidTr="0081479F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937244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3BD406" w14:textId="77777777" w:rsidR="00484CEA" w:rsidRPr="00937244" w:rsidRDefault="004A4731" w:rsidP="004A4731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da prestação de contas referente ao exercício social de 2020.</w:t>
            </w:r>
          </w:p>
          <w:p w14:paraId="21684987" w14:textId="2021DF3C" w:rsidR="00745B25" w:rsidRPr="00937244" w:rsidRDefault="005F2D1F" w:rsidP="00A85AA2">
            <w:pPr>
              <w:spacing w:before="60" w:after="60"/>
              <w:ind w:left="52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hAnsi="Arial" w:cs="Arial"/>
                <w:sz w:val="16"/>
                <w:szCs w:val="16"/>
                <w:lang w:eastAsia="pt-BR"/>
              </w:rPr>
              <w:t>Obs.: O conselheiro estadual Rubens Moraes da Costa Marques justificou sua ausência afirmando que não foi convocado para a 78ª RO CFA/MS, vale ressaltar que a convocação foi encaminhada sete dias antes da reunião</w:t>
            </w:r>
            <w:r w:rsidR="00A85AA2" w:rsidRPr="00937244">
              <w:rPr>
                <w:rFonts w:ascii="Arial" w:hAnsi="Arial" w:cs="Arial"/>
                <w:sz w:val="16"/>
                <w:szCs w:val="16"/>
                <w:lang w:eastAsia="pt-BR"/>
              </w:rPr>
              <w:t>,</w:t>
            </w:r>
            <w:r w:rsidRPr="0093724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conforme previsão regimental, no e-mail que está cadastrado no ambiente profissional (SICCAU) de todos os conselheiros </w:t>
            </w:r>
            <w:r w:rsidR="00A85AA2" w:rsidRPr="00937244">
              <w:rPr>
                <w:rFonts w:ascii="Arial" w:hAnsi="Arial" w:cs="Arial"/>
                <w:sz w:val="16"/>
                <w:szCs w:val="16"/>
                <w:lang w:eastAsia="pt-BR"/>
              </w:rPr>
              <w:t>titulares</w:t>
            </w:r>
            <w:r w:rsidRPr="0093724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da CFA/MS e seus respectivos suplentes.</w:t>
            </w:r>
          </w:p>
        </w:tc>
      </w:tr>
    </w:tbl>
    <w:p w14:paraId="36B5B21A" w14:textId="737E519B" w:rsidR="0081479F" w:rsidRPr="0081479F" w:rsidRDefault="00B07237" w:rsidP="0081479F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81479F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4104938A" w:rsidR="00F83940" w:rsidRPr="00937244" w:rsidRDefault="004A4731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hAnsi="Arial" w:cs="Arial"/>
                <w:sz w:val="16"/>
                <w:szCs w:val="16"/>
              </w:rPr>
              <w:t>1</w:t>
            </w:r>
            <w:r w:rsidR="00F83940" w:rsidRPr="009372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535A5C9F" w:rsidR="00F83940" w:rsidRPr="00937244" w:rsidRDefault="00882FBD" w:rsidP="004A4731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Apresentação </w:t>
            </w:r>
            <w:r w:rsidR="004A4731"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da prestação de contas referente ao exercício social de 2020.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937244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937244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937244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proofErr w:type="gramStart"/>
            <w:r w:rsidRPr="00937244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relator(</w:t>
            </w:r>
            <w:proofErr w:type="gramEnd"/>
            <w:r w:rsidRPr="00937244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64C68F5C" w:rsidR="00F83940" w:rsidRPr="00937244" w:rsidRDefault="004A4731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937244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Júnior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937244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66CD39" w14:textId="06D86590" w:rsidR="004F0ED5" w:rsidRPr="00937244" w:rsidRDefault="00F83940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 </w:t>
            </w:r>
            <w:r w:rsidR="00C87734"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O contador apresenta os relatórios financeiros do exercício de 2020</w:t>
            </w:r>
            <w:r w:rsidR="007C6130"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, considerando receitas e despesas, ele apresenta à nova gestão os relatórios e como se dá a composição das receitas e despesas do CAU/MS.</w:t>
            </w:r>
          </w:p>
          <w:p w14:paraId="36BCEF20" w14:textId="77777777" w:rsidR="007C6130" w:rsidRPr="00937244" w:rsidRDefault="007C6130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Mostra também que comparado com 2019 o ano de 2020 teve uma queda na arrecadação de 2,16%, mesmo assim superou o que estava previsto pelo planejamento.</w:t>
            </w:r>
          </w:p>
          <w:p w14:paraId="652AC404" w14:textId="77777777" w:rsidR="007C6130" w:rsidRPr="00937244" w:rsidRDefault="007C6130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Já em relação as despesas, houve uma queda de 10,16% nos gastos do conselho e com isso pôde ser contabilizado um superávit de R$ 453.613,71 para 2020.</w:t>
            </w:r>
          </w:p>
          <w:p w14:paraId="0C7FB3B0" w14:textId="77777777" w:rsidR="00745B25" w:rsidRPr="00937244" w:rsidRDefault="00745B25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O contador faz uma breve explicação sobre as auditorias pela qual as contas do conselho passam e abre para perguntas.</w:t>
            </w:r>
          </w:p>
          <w:p w14:paraId="6CFABE9B" w14:textId="77777777" w:rsidR="00745B25" w:rsidRPr="00937244" w:rsidRDefault="00745B25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</w:p>
          <w:p w14:paraId="3F928026" w14:textId="43F76DCB" w:rsidR="00745B25" w:rsidRPr="00937244" w:rsidRDefault="00745B25" w:rsidP="00C8773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Aprovado por unanimidade.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1A1D3158" w:rsidR="00F83940" w:rsidRPr="00937244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937244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2B76A298" w:rsidR="00F83940" w:rsidRPr="00937244" w:rsidRDefault="00F83940" w:rsidP="004A473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1-  </w:t>
            </w:r>
            <w:r w:rsidR="0051684E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Aprovação da </w:t>
            </w:r>
            <w:r w:rsidR="00A11E85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Deliberação d</w:t>
            </w:r>
            <w:r w:rsidR="00EC1021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a comissão de nº </w:t>
            </w:r>
            <w:r w:rsidR="004A4731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001</w:t>
            </w:r>
            <w:r w:rsidR="00A11E85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/20</w:t>
            </w:r>
            <w:r w:rsidR="004A4731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21</w:t>
            </w:r>
            <w:r w:rsidR="00A11E85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-202</w:t>
            </w:r>
            <w:r w:rsidR="004A4731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3</w:t>
            </w:r>
            <w:r w:rsidR="0051684E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da 7</w:t>
            </w:r>
            <w:r w:rsidR="004A4731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8</w:t>
            </w:r>
            <w:r w:rsidR="0051684E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ª CFA/MS</w:t>
            </w:r>
            <w:r w:rsidR="00A11E85" w:rsidRPr="00937244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. </w:t>
            </w:r>
          </w:p>
        </w:tc>
      </w:tr>
    </w:tbl>
    <w:p w14:paraId="12B58161" w14:textId="77777777" w:rsidR="00C87734" w:rsidRDefault="00C8773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AFD9FDA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EEA4E08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DC04898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1307F43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C8EDEF1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00BA6D5" w14:textId="77777777" w:rsidR="00937244" w:rsidRDefault="0093724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78063854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18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4A4731">
        <w:rPr>
          <w:rFonts w:ascii="Arial" w:hAnsi="Arial" w:cs="Arial"/>
          <w:sz w:val="20"/>
          <w:szCs w:val="20"/>
        </w:rPr>
        <w:t>março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6B12A1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6B12A1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6B12A1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BB72A2" w:rsidR="00E73D08" w:rsidRDefault="006B12A1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6D29B2B3">
          <v:shape id="_x0000_s1035" type="#_x0000_t202" style="position:absolute;margin-left:175.85pt;margin-top:3.25pt;width:111pt;height:16.5pt;z-index:251661824" filled="f" stroked="f">
            <v:textbox>
              <w:txbxContent>
                <w:p w14:paraId="57B2CF2B" w14:textId="77777777" w:rsidR="007177E8" w:rsidRDefault="007177E8" w:rsidP="007177E8">
                  <w:pPr>
                    <w:tabs>
                      <w:tab w:val="left" w:pos="552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Folha de Votação</w:t>
                  </w:r>
                </w:p>
                <w:p w14:paraId="2CC9E068" w14:textId="77777777" w:rsidR="007177E8" w:rsidRDefault="007177E8"/>
              </w:txbxContent>
            </v:textbox>
          </v:shape>
        </w:pic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14:paraId="18881EED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3137FC" w14:paraId="1C4F9BC2" w14:textId="77777777" w:rsidTr="004A4731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5C5" w14:textId="36E7BA62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Luís Eduardo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72E61CF0" w:rsidR="003137FC" w:rsidRPr="007177E8" w:rsidRDefault="003137FC" w:rsidP="00313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6C159684" w:rsidR="003137FC" w:rsidRPr="007177E8" w:rsidRDefault="001C66A1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3137FC" w:rsidRPr="007177E8" w:rsidRDefault="003137FC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3137FC" w14:paraId="328B0AA7" w14:textId="77777777" w:rsidTr="003137FC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0D" w14:textId="4B4C7200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Ana Beatriz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Andreu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Pilon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D47" w14:textId="723DB7CB" w:rsidR="003137FC" w:rsidRPr="007177E8" w:rsidRDefault="003137FC" w:rsidP="00313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133C3F1E" w:rsidR="003137FC" w:rsidRPr="007177E8" w:rsidRDefault="001C66A1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02681A0E" w:rsidR="003137FC" w:rsidRPr="007177E8" w:rsidRDefault="003137FC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3137FC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27C32ED9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Jéssica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Rabito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094E0A70" w:rsidR="003137FC" w:rsidRPr="007177E8" w:rsidRDefault="001C66A1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3137FC" w:rsidRPr="007177E8" w:rsidRDefault="003137FC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3137FC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7B807521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11F3286E" w:rsidR="003137FC" w:rsidRPr="007177E8" w:rsidRDefault="001C66A1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3137FC" w:rsidRPr="007177E8" w:rsidRDefault="003137FC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3137FC" w14:paraId="42C6A403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FD" w14:textId="0A1A7F55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BF" w14:textId="5661D653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40" w14:textId="3862D136" w:rsidR="003137FC" w:rsidRPr="007177E8" w:rsidRDefault="001C66A1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441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6" w14:textId="77777777" w:rsidR="003137FC" w:rsidRPr="007177E8" w:rsidRDefault="003137FC" w:rsidP="003137FC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F34" w14:textId="77777777" w:rsidR="003137FC" w:rsidRPr="007177E8" w:rsidRDefault="003137FC" w:rsidP="003137FC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3137FC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3137FC" w:rsidRDefault="003137FC" w:rsidP="003137F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3137FC" w:rsidRDefault="003137FC" w:rsidP="003137F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137FC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587102F0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79ª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3B812A78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18/03/2021.</w:t>
            </w:r>
          </w:p>
          <w:p w14:paraId="4DF7764F" w14:textId="77777777" w:rsidR="003137FC" w:rsidRDefault="003137FC" w:rsidP="003137FC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7407473C" w:rsidR="003137FC" w:rsidRDefault="003137FC" w:rsidP="003137FC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 78ª RO DA CFA/MS.</w:t>
            </w:r>
          </w:p>
          <w:p w14:paraId="13EA700B" w14:textId="77777777" w:rsidR="003137FC" w:rsidRDefault="003137FC" w:rsidP="003137FC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3AE036D5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937244">
              <w:rPr>
                <w:rFonts w:ascii="Times New Roman" w:hAnsi="Times New Roman"/>
                <w:lang w:eastAsia="pt-BR"/>
              </w:rPr>
              <w:t>5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93724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93724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93724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0CEB6A81" w:rsidR="003137FC" w:rsidRDefault="003137FC" w:rsidP="003137FC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os conselheiros estaduais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e Fábio Luís justificaram suas ausências.</w:t>
            </w:r>
          </w:p>
          <w:p w14:paraId="2C579372" w14:textId="379CAC0F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Assessoria Técnica: Carolina Rodrigues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Colen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Ribeiro.</w:t>
            </w:r>
          </w:p>
          <w:p w14:paraId="0883B247" w14:textId="77777777" w:rsidR="003137FC" w:rsidRDefault="003137FC" w:rsidP="003137FC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4E8409E6" w:rsidR="003137FC" w:rsidRDefault="003137FC" w:rsidP="006B12A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266C7A">
              <w:rPr>
                <w:rFonts w:ascii="Times New Roman" w:hAnsi="Times New Roman"/>
                <w:lang w:eastAsia="pt-BR"/>
              </w:rPr>
              <w:t>-adjunto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266C7A">
              <w:rPr>
                <w:rFonts w:ascii="Times New Roman" w:hAnsi="Times New Roman"/>
                <w:lang w:eastAsia="pt-BR"/>
              </w:rPr>
              <w:t xml:space="preserve">Luís Eduardo </w:t>
            </w:r>
            <w:proofErr w:type="gramStart"/>
            <w:r w:rsidR="00266C7A">
              <w:rPr>
                <w:rFonts w:ascii="Times New Roman" w:hAnsi="Times New Roman"/>
                <w:lang w:eastAsia="pt-BR"/>
              </w:rPr>
              <w:t>Costa</w:t>
            </w:r>
            <w:r>
              <w:rPr>
                <w:rFonts w:ascii="Times New Roman" w:hAnsi="Times New Roman"/>
                <w:lang w:eastAsia="pt-BR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 </w:t>
            </w:r>
          </w:p>
        </w:tc>
      </w:tr>
    </w:tbl>
    <w:p w14:paraId="18187026" w14:textId="2D178130" w:rsidR="00E73D08" w:rsidRPr="00A5573A" w:rsidRDefault="006B12A1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10.8pt;margin-top:110.25pt;width:489.75pt;height:69pt;z-index:251660800;mso-position-horizontal-relative:text;mso-position-vertical-relative:text" stroked="f">
            <v:textbox>
              <w:txbxContent>
                <w:p w14:paraId="0BE89446" w14:textId="0DF01F2B" w:rsidR="00EF00DD" w:rsidRPr="007177E8" w:rsidRDefault="00EF00DD" w:rsidP="00EF00D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177E8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7177E8">
                    <w:rPr>
                      <w:sz w:val="16"/>
                      <w:szCs w:val="16"/>
                    </w:rPr>
                    <w:t xml:space="preserve">Considerando a Deliberação </w:t>
                  </w:r>
                  <w:r w:rsidRPr="007177E8">
                    <w:rPr>
                      <w:b/>
                      <w:sz w:val="16"/>
                      <w:szCs w:val="16"/>
                    </w:rPr>
                    <w:t>Ad Referendum nº 112/2018-2020</w:t>
                  </w:r>
                  <w:r w:rsidRPr="007177E8">
                    <w:rPr>
                      <w:sz w:val="16"/>
                      <w:szCs w:val="16"/>
                    </w:rPr>
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</w:r>
                  <w:r w:rsidRPr="007177E8">
                    <w:rPr>
                      <w:b/>
                      <w:sz w:val="16"/>
                      <w:szCs w:val="16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81479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62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BDAF" w14:textId="77777777" w:rsidR="00937244" w:rsidRDefault="009372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069BE5C" w14:textId="77777777" w:rsidR="00937244" w:rsidRDefault="009372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346374D" w14:textId="23B8BCD2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2B531153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4A4731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94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6A1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C7A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37FC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12A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479F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244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63E6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CC4B-E412-417C-A4ED-7F930C6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445</cp:revision>
  <cp:lastPrinted>2021-03-18T20:32:00Z</cp:lastPrinted>
  <dcterms:created xsi:type="dcterms:W3CDTF">2018-11-23T16:52:00Z</dcterms:created>
  <dcterms:modified xsi:type="dcterms:W3CDTF">2021-03-18T20:33:00Z</dcterms:modified>
</cp:coreProperties>
</file>