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A6858" w:rsidP="00D85945">
            <w:r>
              <w:t>1101151</w:t>
            </w:r>
            <w:r w:rsidR="00165816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A6858" w:rsidP="009A6CE0">
            <w:r>
              <w:t>GLADSTONE RAFAEL DA SILVA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65816" w:rsidP="000A6858">
            <w:r>
              <w:t>ATRIBUIÇÃO</w:t>
            </w:r>
            <w:r w:rsidR="000A6858">
              <w:t xml:space="preserve"> TÉCNICA PARA</w:t>
            </w:r>
            <w:r>
              <w:t xml:space="preserve"> EXECUÇÃO DE </w:t>
            </w:r>
            <w:r w:rsidR="000A6858">
              <w:t>ESTRUTURA DE CONCRETO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A685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0A6858">
              <w:rPr>
                <w:b/>
                <w:bCs/>
              </w:rPr>
              <w:t>3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53C81" w:rsidRDefault="00E968DF" w:rsidP="00753C81">
      <w:pPr>
        <w:spacing w:before="120" w:after="120" w:line="240" w:lineRule="auto"/>
        <w:jc w:val="both"/>
        <w:rPr>
          <w:color w:val="000000" w:themeColor="text1"/>
        </w:rPr>
      </w:pPr>
      <w:r w:rsidRPr="00753C81">
        <w:t xml:space="preserve">A COMISSÃO DE EXERCÍCIO </w:t>
      </w:r>
      <w:r w:rsidR="004B6779" w:rsidRPr="00753C81">
        <w:t xml:space="preserve">PROFISSIONAL – CEP, </w:t>
      </w:r>
      <w:r w:rsidR="007404FD" w:rsidRPr="00753C81">
        <w:rPr>
          <w:color w:val="000000" w:themeColor="text1"/>
        </w:rPr>
        <w:t>reunido ordinariamente por meio de videoconferência através da plataforma MEET, no dia 15 de julho de 2020</w:t>
      </w:r>
      <w:r w:rsidR="004B6779" w:rsidRPr="00753C81">
        <w:t xml:space="preserve">, no uso das atribuições que </w:t>
      </w:r>
      <w:r w:rsidRPr="00753C81">
        <w:t xml:space="preserve">lhe confere o </w:t>
      </w:r>
      <w:r w:rsidR="008A5A56" w:rsidRPr="00753C81">
        <w:t xml:space="preserve">artigo 50, do Regimento Interno do CAU/MS, aprovado </w:t>
      </w:r>
      <w:r w:rsidR="006D241F" w:rsidRPr="00753C81">
        <w:rPr>
          <w:color w:val="000000" w:themeColor="text1"/>
        </w:rPr>
        <w:t xml:space="preserve">pela Deliberação Plenária n. 107 DPOMS Nº 047-03/2015, </w:t>
      </w:r>
      <w:r w:rsidR="008A5A56" w:rsidRPr="00753C81">
        <w:rPr>
          <w:color w:val="000000" w:themeColor="text1"/>
        </w:rPr>
        <w:t>de 08 de outubro de 2015, após análise do assunto em epígrafe, e</w:t>
      </w:r>
    </w:p>
    <w:p w:rsidR="00994BE4" w:rsidRPr="00753C81" w:rsidRDefault="00994BE4" w:rsidP="00994BE4">
      <w:pPr>
        <w:spacing w:after="120" w:line="240" w:lineRule="auto"/>
        <w:jc w:val="both"/>
      </w:pPr>
      <w:r w:rsidRPr="00753C81">
        <w:rPr>
          <w:b/>
        </w:rPr>
        <w:t>CONSIDERANDO</w:t>
      </w:r>
      <w:r w:rsidRPr="00753C81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8579D" w:rsidRPr="00753C81" w:rsidRDefault="00994BE4" w:rsidP="00753C81">
      <w:pPr>
        <w:spacing w:after="120" w:line="240" w:lineRule="auto"/>
        <w:jc w:val="both"/>
      </w:pPr>
      <w:r w:rsidRPr="00753C81">
        <w:rPr>
          <w:b/>
        </w:rPr>
        <w:t>CONSIDERANDO</w:t>
      </w:r>
      <w:r w:rsidR="00E968DF" w:rsidRPr="00753C81">
        <w:t xml:space="preserve"> o</w:t>
      </w:r>
      <w:r w:rsidR="00753C81" w:rsidRPr="00753C81">
        <w:t xml:space="preserve"> </w:t>
      </w:r>
      <w:r w:rsidR="00E968DF" w:rsidRPr="00753C81">
        <w:t>processo administrativo nº</w:t>
      </w:r>
      <w:r w:rsidR="008C3DEE" w:rsidRPr="00753C81">
        <w:t xml:space="preserve"> </w:t>
      </w:r>
      <w:r w:rsidR="000A6858">
        <w:t>1101151</w:t>
      </w:r>
      <w:r w:rsidRPr="00753C81">
        <w:t>/2020</w:t>
      </w:r>
      <w:r w:rsidR="00ED6CEC" w:rsidRPr="00753C81">
        <w:t>,</w:t>
      </w:r>
      <w:r w:rsidR="002D12FF" w:rsidRPr="00753C81">
        <w:t xml:space="preserve"> iniciado em </w:t>
      </w:r>
      <w:r w:rsidR="000A6858">
        <w:t>12</w:t>
      </w:r>
      <w:r w:rsidR="00165816" w:rsidRPr="00753C81">
        <w:t>/0</w:t>
      </w:r>
      <w:r w:rsidR="000A6858">
        <w:t>5</w:t>
      </w:r>
      <w:r w:rsidR="00165816" w:rsidRPr="00753C81">
        <w:t>/2020</w:t>
      </w:r>
      <w:r w:rsidR="003E6BF3">
        <w:t xml:space="preserve">, onde o interessado solicita </w:t>
      </w:r>
      <w:r w:rsidR="00753C40">
        <w:t xml:space="preserve">informações </w:t>
      </w:r>
      <w:r w:rsidR="00165816" w:rsidRPr="00753C81">
        <w:t xml:space="preserve">sobre atribuição do arquiteto e urbanista para execução de </w:t>
      </w:r>
      <w:r w:rsidR="000A6858">
        <w:t>reforma em apartamento</w:t>
      </w:r>
      <w:r w:rsidR="00361C2C" w:rsidRPr="00753C81">
        <w:t>,</w:t>
      </w:r>
      <w:r w:rsidR="000A6858">
        <w:t xml:space="preserve"> informando que o serviço consiste em demolir paredes de alvenaria não estruturais,</w:t>
      </w:r>
      <w:r w:rsidR="00E3785C" w:rsidRPr="00753C81">
        <w:t xml:space="preserve"> </w:t>
      </w:r>
      <w:r w:rsidR="00E968DF" w:rsidRPr="00753C81">
        <w:t>devidamente instruído e analisado pela Comissão de Exercício Profissional;</w:t>
      </w:r>
    </w:p>
    <w:p w:rsidR="00E662FB" w:rsidRPr="00753C81" w:rsidRDefault="00994BE4" w:rsidP="00E662FB">
      <w:pPr>
        <w:spacing w:after="0" w:line="240" w:lineRule="auto"/>
        <w:jc w:val="both"/>
      </w:pPr>
      <w:r w:rsidRPr="00753C81">
        <w:rPr>
          <w:b/>
        </w:rPr>
        <w:t>CONSIDERANDO</w:t>
      </w:r>
      <w:r w:rsidR="00E662FB" w:rsidRPr="00753C81">
        <w:t xml:space="preserve"> o parecer exarado pel</w:t>
      </w:r>
      <w:r w:rsidRPr="00753C81">
        <w:t>o</w:t>
      </w:r>
      <w:r w:rsidR="00E662FB" w:rsidRPr="00753C81">
        <w:t xml:space="preserve"> Conselheir</w:t>
      </w:r>
      <w:r w:rsidRPr="00753C81">
        <w:t>o</w:t>
      </w:r>
      <w:r w:rsidR="00E662FB" w:rsidRPr="00753C81">
        <w:t xml:space="preserve"> Estadual </w:t>
      </w:r>
      <w:r w:rsidR="000A6858">
        <w:t>Rubens Fernando Pereira de Camillo</w:t>
      </w:r>
      <w:r w:rsidRPr="00753C81">
        <w:t xml:space="preserve">, </w:t>
      </w:r>
      <w:r w:rsidR="00E662FB" w:rsidRPr="00753C81">
        <w:t xml:space="preserve">membro da Comissão de Exercício Profissional e Relator do presente processo, que considerou </w:t>
      </w:r>
      <w:r w:rsidR="00165816" w:rsidRPr="00753C81">
        <w:t xml:space="preserve">que as atividades </w:t>
      </w:r>
      <w:r w:rsidR="00753C40">
        <w:t xml:space="preserve">mencionadas pelo interessado e </w:t>
      </w:r>
      <w:r w:rsidR="00165816" w:rsidRPr="00753C81">
        <w:t xml:space="preserve">relacionadas </w:t>
      </w:r>
      <w:r w:rsidR="00753C40">
        <w:t xml:space="preserve">à </w:t>
      </w:r>
      <w:r w:rsidR="000A6858" w:rsidRPr="00753C81">
        <w:t xml:space="preserve">execução de </w:t>
      </w:r>
      <w:r w:rsidR="000A6858">
        <w:t>reforma em apartamento</w:t>
      </w:r>
      <w:r w:rsidR="000A6858" w:rsidRPr="00753C81">
        <w:t>,</w:t>
      </w:r>
      <w:r w:rsidR="000A6858">
        <w:t xml:space="preserve"> </w:t>
      </w:r>
      <w:proofErr w:type="gramStart"/>
      <w:r w:rsidR="00753C40">
        <w:t>como  demolição</w:t>
      </w:r>
      <w:proofErr w:type="gramEnd"/>
      <w:r w:rsidR="00753C40">
        <w:t xml:space="preserve"> de</w:t>
      </w:r>
      <w:r w:rsidR="000A6858">
        <w:t xml:space="preserve"> paredes de alvenaria não estruturais</w:t>
      </w:r>
      <w:r w:rsidR="00753C40">
        <w:t>,</w:t>
      </w:r>
      <w:r w:rsidR="000C2CCE" w:rsidRPr="00753C81">
        <w:t xml:space="preserve"> pertencem ao campo de atuação profissional de Arquitetura e Urbanismo</w:t>
      </w:r>
      <w:r w:rsidR="00E662FB" w:rsidRPr="00753C81">
        <w:t>.</w:t>
      </w:r>
    </w:p>
    <w:p w:rsidR="00E662FB" w:rsidRPr="00753C81" w:rsidRDefault="00E662FB" w:rsidP="00E662FB">
      <w:pPr>
        <w:spacing w:after="0" w:line="240" w:lineRule="auto"/>
        <w:rPr>
          <w:b/>
          <w:bCs/>
          <w:i/>
        </w:rPr>
      </w:pPr>
    </w:p>
    <w:p w:rsidR="00E662FB" w:rsidRPr="00753C81" w:rsidRDefault="00E662FB" w:rsidP="00E662FB">
      <w:pPr>
        <w:spacing w:after="120" w:line="240" w:lineRule="auto"/>
        <w:rPr>
          <w:b/>
          <w:bCs/>
          <w:i/>
        </w:rPr>
      </w:pPr>
      <w:r w:rsidRPr="00753C81">
        <w:rPr>
          <w:b/>
          <w:bCs/>
          <w:i/>
        </w:rPr>
        <w:t>RESOLVE:</w:t>
      </w:r>
    </w:p>
    <w:p w:rsidR="00B06E1C" w:rsidRPr="00753C81" w:rsidRDefault="00B06E1C" w:rsidP="00B06E1C">
      <w:pPr>
        <w:spacing w:after="0" w:line="240" w:lineRule="auto"/>
        <w:jc w:val="both"/>
      </w:pPr>
      <w:r w:rsidRPr="00753C81">
        <w:rPr>
          <w:bCs/>
        </w:rPr>
        <w:t>1</w:t>
      </w:r>
      <w:r w:rsidRPr="00753C81">
        <w:rPr>
          <w:b/>
          <w:bCs/>
        </w:rPr>
        <w:t xml:space="preserve"> -</w:t>
      </w:r>
      <w:r w:rsidRPr="00753C81">
        <w:rPr>
          <w:bCs/>
        </w:rPr>
        <w:t xml:space="preserve"> Aprovar o parecer </w:t>
      </w:r>
      <w:r w:rsidR="000A6858">
        <w:rPr>
          <w:bCs/>
        </w:rPr>
        <w:t xml:space="preserve">do </w:t>
      </w:r>
      <w:r w:rsidR="000C2CCE" w:rsidRPr="00753C81">
        <w:t xml:space="preserve">Conselheiro Estadual </w:t>
      </w:r>
      <w:r w:rsidR="000A6858">
        <w:t>Rubens Fernando Pereira de Camillo</w:t>
      </w:r>
      <w:r w:rsidR="000C2CCE" w:rsidRPr="00753C81">
        <w:t>, nos seguintes termos</w:t>
      </w:r>
      <w:r w:rsidR="002D12FF" w:rsidRPr="00753C81">
        <w:rPr>
          <w:bCs/>
        </w:rPr>
        <w:t>:</w:t>
      </w:r>
      <w:r w:rsidRPr="00753C81">
        <w:t xml:space="preserve"> </w:t>
      </w:r>
      <w:r w:rsidR="002D12FF" w:rsidRPr="00753C81">
        <w:rPr>
          <w:i/>
        </w:rPr>
        <w:t>“</w:t>
      </w:r>
      <w:r w:rsidR="000C2CCE" w:rsidRPr="00753C81">
        <w:rPr>
          <w:i/>
        </w:rPr>
        <w:t>atendendo ao princípio da celeridade e objetivando atender prontamente as demandas solicitadas a este Conselho</w:t>
      </w:r>
      <w:r w:rsidR="00753C81" w:rsidRPr="00753C81">
        <w:rPr>
          <w:i/>
        </w:rPr>
        <w:t>, e</w:t>
      </w:r>
      <w:r w:rsidR="000C2CCE" w:rsidRPr="00753C81">
        <w:rPr>
          <w:i/>
        </w:rPr>
        <w:t>ntendo que o profis</w:t>
      </w:r>
      <w:r w:rsidR="000A6858">
        <w:rPr>
          <w:i/>
        </w:rPr>
        <w:t xml:space="preserve">sional arquiteto e urbanista </w:t>
      </w:r>
      <w:r w:rsidR="000C2CCE" w:rsidRPr="00753C81">
        <w:rPr>
          <w:i/>
        </w:rPr>
        <w:t xml:space="preserve">possui atribuições para as atividades </w:t>
      </w:r>
      <w:r w:rsidR="000A6858">
        <w:rPr>
          <w:i/>
        </w:rPr>
        <w:t>acima relatadas</w:t>
      </w:r>
      <w:r w:rsidR="000C2CCE" w:rsidRPr="00753C81">
        <w:rPr>
          <w:i/>
        </w:rPr>
        <w:t>, em conformidade com o contido na Resolução nº 21/2012 CAU/BR</w:t>
      </w:r>
      <w:r w:rsidR="00753C40">
        <w:rPr>
          <w:i/>
        </w:rPr>
        <w:t>,</w:t>
      </w:r>
      <w:r w:rsidR="000C2CCE" w:rsidRPr="00753C81">
        <w:rPr>
          <w:i/>
        </w:rPr>
        <w:t xml:space="preserve"> </w:t>
      </w:r>
      <w:r w:rsidR="000A6858">
        <w:rPr>
          <w:i/>
        </w:rPr>
        <w:t>no que se refere à demolição de parede de alvenaria não estrutural”</w:t>
      </w:r>
      <w:r w:rsidRPr="00753C81">
        <w:rPr>
          <w:i/>
        </w:rPr>
        <w:t>;</w:t>
      </w:r>
    </w:p>
    <w:p w:rsidR="00E662FB" w:rsidRPr="00753C81" w:rsidRDefault="00E662FB" w:rsidP="00E662FB">
      <w:pPr>
        <w:spacing w:after="0" w:line="240" w:lineRule="auto"/>
        <w:jc w:val="both"/>
      </w:pPr>
    </w:p>
    <w:p w:rsidR="00994BE4" w:rsidRPr="00753C81" w:rsidRDefault="00E662FB" w:rsidP="00994BE4">
      <w:pPr>
        <w:spacing w:after="0" w:line="240" w:lineRule="auto"/>
        <w:jc w:val="both"/>
        <w:rPr>
          <w:i/>
        </w:rPr>
      </w:pPr>
      <w:r w:rsidRPr="00753C81">
        <w:t xml:space="preserve">2. </w:t>
      </w:r>
      <w:r w:rsidR="000C2CCE" w:rsidRPr="00753C81">
        <w:t xml:space="preserve">Ao final, concluídas as determinações acima, sou pelo arquivamento e extinção do Processo Administrativo nº </w:t>
      </w:r>
      <w:r w:rsidR="000A6858">
        <w:t>1101151</w:t>
      </w:r>
      <w:r w:rsidR="000C2CCE" w:rsidRPr="00753C81">
        <w:t>/2020, conforme o Art. 44, inciso III. Da Resolução nº 22/2012 CAU/BR</w:t>
      </w:r>
      <w:r w:rsidR="00753C81" w:rsidRPr="00753C81">
        <w:rPr>
          <w:i/>
        </w:rPr>
        <w:t>”.</w:t>
      </w:r>
    </w:p>
    <w:p w:rsidR="00E662FB" w:rsidRPr="00753C81" w:rsidRDefault="00E662FB" w:rsidP="00E662FB">
      <w:pPr>
        <w:spacing w:after="0" w:line="240" w:lineRule="auto"/>
        <w:jc w:val="both"/>
      </w:pPr>
    </w:p>
    <w:p w:rsidR="00E662FB" w:rsidRPr="00753C81" w:rsidRDefault="00E662FB" w:rsidP="00E662FB">
      <w:pPr>
        <w:spacing w:after="0" w:line="240" w:lineRule="auto"/>
        <w:jc w:val="both"/>
      </w:pPr>
      <w:r w:rsidRPr="00753C81">
        <w:rPr>
          <w:bCs/>
        </w:rPr>
        <w:t>3. Comunique-se e intime-se, na forma da</w:t>
      </w:r>
      <w:r w:rsidRPr="00753C81">
        <w:t xml:space="preserve"> Resolução CAU/BR N. 22, de 04 de maio de 2012. </w:t>
      </w:r>
    </w:p>
    <w:p w:rsidR="00994BE4" w:rsidRPr="00753C81" w:rsidRDefault="00994BE4" w:rsidP="00E662FB">
      <w:pPr>
        <w:spacing w:after="0" w:line="240" w:lineRule="auto"/>
        <w:jc w:val="both"/>
        <w:rPr>
          <w:bCs/>
        </w:rPr>
      </w:pPr>
    </w:p>
    <w:p w:rsidR="00994BE4" w:rsidRDefault="00994BE4" w:rsidP="00753C81">
      <w:pPr>
        <w:spacing w:after="0" w:line="240" w:lineRule="auto"/>
        <w:jc w:val="right"/>
      </w:pPr>
      <w:r w:rsidRPr="00753C81">
        <w:rPr>
          <w:bCs/>
        </w:rPr>
        <w:t>Campo Grande, MS, 15</w:t>
      </w:r>
      <w:r w:rsidRPr="00753C81">
        <w:t xml:space="preserve"> de julho de 2020.</w:t>
      </w:r>
    </w:p>
    <w:p w:rsidR="00FA0E7B" w:rsidRPr="00753C81" w:rsidRDefault="00FA0E7B" w:rsidP="00753C81">
      <w:pPr>
        <w:spacing w:after="0" w:line="240" w:lineRule="auto"/>
        <w:jc w:val="right"/>
      </w:pPr>
      <w:bookmarkStart w:id="0" w:name="_GoBack"/>
      <w:bookmarkEnd w:id="0"/>
    </w:p>
    <w:p w:rsidR="00753C81" w:rsidRPr="00753C81" w:rsidRDefault="00753C81" w:rsidP="00994BE4">
      <w:pPr>
        <w:spacing w:line="240" w:lineRule="auto"/>
        <w:jc w:val="right"/>
        <w:rPr>
          <w:sz w:val="16"/>
          <w:szCs w:val="16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753C81" w:rsidRDefault="00753C81" w:rsidP="0008579D">
      <w:pPr>
        <w:spacing w:after="0" w:line="240" w:lineRule="auto"/>
        <w:jc w:val="center"/>
      </w:pPr>
    </w:p>
    <w:p w:rsidR="00BF6E21" w:rsidRDefault="00BF6E21" w:rsidP="0008579D">
      <w:pPr>
        <w:spacing w:after="0" w:line="240" w:lineRule="auto"/>
        <w:jc w:val="center"/>
      </w:pPr>
    </w:p>
    <w:p w:rsidR="00753C81" w:rsidRDefault="00753C81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AC009A" w:rsidRDefault="00AC00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0A6858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0A6858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34C1E">
              <w:t>1</w:t>
            </w:r>
            <w:r w:rsidR="000A6858">
              <w:t>101151</w:t>
            </w:r>
            <w:r w:rsidR="00A34C1E">
              <w:t>/2020</w:t>
            </w:r>
            <w:r>
              <w:t xml:space="preserve"> </w:t>
            </w:r>
            <w:r w:rsidR="000A6858">
              <w:t>ATRIBUIÇÃO TÉCNICA PARA EXECUÇÃO DE ESTRUTURA DE CONCRETO</w:t>
            </w:r>
            <w:r w:rsidR="000A6858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0A6858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 w:rsidR="005C64E9">
              <w:rPr>
                <w:rFonts w:ascii="Times New Roman" w:hAnsi="Times New Roman"/>
                <w:lang w:eastAsia="pt-BR"/>
              </w:rPr>
              <w:t xml:space="preserve"> (</w:t>
            </w:r>
            <w:r w:rsidR="000A6858">
              <w:rPr>
                <w:rFonts w:ascii="Times New Roman" w:hAnsi="Times New Roman"/>
                <w:lang w:eastAsia="pt-BR"/>
              </w:rPr>
              <w:t xml:space="preserve"> 0 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  <w:r>
      <w:tab/>
    </w:r>
  </w:p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</w:p>
  <w:p w:rsidR="00AC009A" w:rsidRDefault="00AC009A" w:rsidP="00AC009A">
    <w:pPr>
      <w:pStyle w:val="Rodap"/>
      <w:tabs>
        <w:tab w:val="clear" w:pos="4252"/>
        <w:tab w:val="clear" w:pos="8504"/>
        <w:tab w:val="left" w:pos="2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AC009A" w:rsidRDefault="00AC009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A6858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2E61"/>
    <w:rsid w:val="003C781A"/>
    <w:rsid w:val="003E3132"/>
    <w:rsid w:val="003E6BF3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A2412"/>
    <w:rsid w:val="005B7648"/>
    <w:rsid w:val="005C64E9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C72DA"/>
    <w:rsid w:val="006D241F"/>
    <w:rsid w:val="006E236F"/>
    <w:rsid w:val="006E4F2D"/>
    <w:rsid w:val="007404FD"/>
    <w:rsid w:val="00747EFC"/>
    <w:rsid w:val="00753C40"/>
    <w:rsid w:val="00753C81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009A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BF6E2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6C7A4B45-32F9-4D5A-B73C-AC7F3F4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D4E3-7616-4BC5-BFF5-6FD190F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2020-07-31T20:17:00Z</cp:lastPrinted>
  <dcterms:created xsi:type="dcterms:W3CDTF">2020-07-31T19:04:00Z</dcterms:created>
  <dcterms:modified xsi:type="dcterms:W3CDTF">2020-07-31T20:28:00Z</dcterms:modified>
</cp:coreProperties>
</file>