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723"/>
      </w:tblGrid>
      <w:tr w:rsidR="00A15C49" w:rsidRPr="00996F96" w:rsidTr="008B4E96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A15C49" w:rsidRPr="00996F96" w:rsidRDefault="0075286E" w:rsidP="009679B3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INTERESSADA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A15C49" w:rsidRPr="00996F96" w:rsidRDefault="00DE3210" w:rsidP="009679B3">
            <w:pPr>
              <w:rPr>
                <w:rFonts w:cs="Calibri"/>
              </w:rPr>
            </w:pPr>
            <w:r w:rsidRPr="00996F96">
              <w:rPr>
                <w:rFonts w:cs="Calibri"/>
              </w:rPr>
              <w:t>CEF</w:t>
            </w:r>
            <w:r w:rsidR="00557F84" w:rsidRPr="00996F96">
              <w:rPr>
                <w:rFonts w:cs="Calibri"/>
              </w:rPr>
              <w:t xml:space="preserve">-CAU/MS - COMISSÃO DE </w:t>
            </w:r>
            <w:r w:rsidRPr="00996F96">
              <w:rPr>
                <w:rFonts w:cs="Calibri"/>
              </w:rPr>
              <w:t>ENSINO E FORMAÇÃO</w:t>
            </w:r>
            <w:r w:rsidR="00557F84" w:rsidRPr="00996F96">
              <w:rPr>
                <w:rFonts w:cs="Calibri"/>
              </w:rPr>
              <w:t xml:space="preserve"> DO CAU/MS</w:t>
            </w:r>
          </w:p>
        </w:tc>
      </w:tr>
      <w:tr w:rsidR="00A15C49" w:rsidRPr="00996F96" w:rsidTr="0050437E">
        <w:trPr>
          <w:trHeight w:hRule="exact" w:val="574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A15C49" w:rsidRPr="00996F96" w:rsidRDefault="00A15C49" w:rsidP="009679B3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A15C49" w:rsidRPr="00996F96" w:rsidRDefault="00E24EBC" w:rsidP="009679B3">
            <w:pPr>
              <w:rPr>
                <w:rFonts w:cs="Calibri"/>
              </w:rPr>
            </w:pPr>
            <w:r>
              <w:rPr>
                <w:rFonts w:cs="Calibri"/>
              </w:rPr>
              <w:t>INDICAÇÃO DE MEMBRO DA COMISSÃO TEMPORÁRIA DE EQUIDADE DE GÊNERO</w:t>
            </w:r>
            <w:r w:rsidR="0050437E">
              <w:rPr>
                <w:rFonts w:cs="Calibri"/>
              </w:rPr>
              <w:t xml:space="preserve"> - CTEG</w:t>
            </w:r>
          </w:p>
        </w:tc>
      </w:tr>
      <w:tr w:rsidR="00A15C49" w:rsidRPr="00996F96" w:rsidTr="00BF6E22">
        <w:trPr>
          <w:trHeight w:hRule="exact" w:val="319"/>
        </w:trPr>
        <w:tc>
          <w:tcPr>
            <w:tcW w:w="9548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A15C49" w:rsidRPr="00996F96" w:rsidRDefault="00A15C49" w:rsidP="009679B3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</w:rPr>
            </w:pPr>
            <w:r w:rsidRPr="00996F96">
              <w:rPr>
                <w:rFonts w:eastAsia="Times New Roman" w:cs="Calibri"/>
                <w:b/>
                <w:bCs/>
              </w:rPr>
              <w:t>DELIBERAÇÃO</w:t>
            </w:r>
            <w:r w:rsidRPr="00996F96">
              <w:rPr>
                <w:rFonts w:eastAsia="Times New Roman" w:cs="Calibri"/>
                <w:b/>
                <w:bCs/>
                <w:spacing w:val="-11"/>
              </w:rPr>
              <w:t xml:space="preserve"> </w:t>
            </w:r>
            <w:r w:rsidR="00BF38AA" w:rsidRPr="00996F96">
              <w:rPr>
                <w:rFonts w:eastAsia="Times New Roman" w:cs="Calibri"/>
                <w:b/>
                <w:bCs/>
                <w:spacing w:val="-11"/>
              </w:rPr>
              <w:t xml:space="preserve">DE COMISSÃO </w:t>
            </w:r>
            <w:r w:rsidRPr="00996F96">
              <w:rPr>
                <w:rFonts w:eastAsia="Times New Roman" w:cs="Calibri"/>
                <w:b/>
                <w:bCs/>
              </w:rPr>
              <w:t>N</w:t>
            </w:r>
            <w:r w:rsidRPr="00996F96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996F96">
              <w:rPr>
                <w:rFonts w:eastAsia="Times New Roman" w:cs="Calibri"/>
                <w:b/>
                <w:bCs/>
              </w:rPr>
              <w:t xml:space="preserve"> </w:t>
            </w:r>
            <w:r w:rsidR="00E24EBC">
              <w:rPr>
                <w:rFonts w:eastAsia="Times New Roman" w:cs="Calibri"/>
                <w:b/>
                <w:bCs/>
              </w:rPr>
              <w:t>078</w:t>
            </w:r>
            <w:r w:rsidRPr="00996F96">
              <w:rPr>
                <w:rFonts w:eastAsia="Times New Roman" w:cs="Calibri"/>
                <w:b/>
                <w:bCs/>
              </w:rPr>
              <w:t>/</w:t>
            </w:r>
            <w:r w:rsidR="00910C4A" w:rsidRPr="00996F96">
              <w:rPr>
                <w:rFonts w:eastAsia="Times New Roman" w:cs="Calibri"/>
                <w:b/>
                <w:bCs/>
              </w:rPr>
              <w:t>2018-2020</w:t>
            </w:r>
            <w:r w:rsidRPr="00996F96">
              <w:rPr>
                <w:rFonts w:eastAsia="Times New Roman" w:cs="Calibri"/>
                <w:b/>
                <w:bCs/>
                <w:spacing w:val="-12"/>
              </w:rPr>
              <w:t xml:space="preserve"> </w:t>
            </w:r>
            <w:r w:rsidR="008B4E96" w:rsidRPr="00996F96">
              <w:rPr>
                <w:rFonts w:eastAsia="Times New Roman" w:cs="Calibri"/>
                <w:b/>
                <w:bCs/>
                <w:spacing w:val="-12"/>
              </w:rPr>
              <w:t>–</w:t>
            </w:r>
            <w:r w:rsidR="00E24EBC">
              <w:rPr>
                <w:rFonts w:eastAsia="Times New Roman" w:cs="Calibri"/>
                <w:b/>
                <w:bCs/>
                <w:spacing w:val="-12"/>
              </w:rPr>
              <w:t xml:space="preserve"> 71</w:t>
            </w:r>
            <w:r w:rsidR="006A1E13" w:rsidRPr="00996F96">
              <w:rPr>
                <w:rFonts w:eastAsia="Times New Roman" w:cs="Calibri"/>
                <w:b/>
                <w:bCs/>
                <w:spacing w:val="-12"/>
              </w:rPr>
              <w:t>ª</w:t>
            </w:r>
            <w:r w:rsidR="00AD376A" w:rsidRPr="00996F96">
              <w:rPr>
                <w:rFonts w:eastAsia="Times New Roman" w:cs="Calibri"/>
                <w:b/>
                <w:bCs/>
                <w:spacing w:val="-12"/>
              </w:rPr>
              <w:t xml:space="preserve"> C</w:t>
            </w:r>
            <w:r w:rsidR="00DE3210" w:rsidRPr="00996F96">
              <w:rPr>
                <w:rFonts w:eastAsia="Times New Roman" w:cs="Calibri"/>
                <w:b/>
                <w:bCs/>
                <w:spacing w:val="-12"/>
              </w:rPr>
              <w:t>EF</w:t>
            </w:r>
            <w:r w:rsidR="008B4E96" w:rsidRPr="00996F96">
              <w:rPr>
                <w:rFonts w:eastAsia="Times New Roman" w:cs="Calibri"/>
                <w:b/>
                <w:bCs/>
                <w:spacing w:val="-12"/>
              </w:rPr>
              <w:t>/MS</w:t>
            </w:r>
          </w:p>
        </w:tc>
      </w:tr>
    </w:tbl>
    <w:p w:rsidR="00031116" w:rsidRPr="00996F96" w:rsidRDefault="00031116" w:rsidP="009679B3">
      <w:pPr>
        <w:spacing w:before="4"/>
        <w:rPr>
          <w:rFonts w:eastAsia="Times New Roman" w:cs="Calibri"/>
          <w:b/>
          <w:bCs/>
          <w:sz w:val="15"/>
          <w:szCs w:val="15"/>
        </w:rPr>
      </w:pPr>
    </w:p>
    <w:p w:rsidR="00DE3210" w:rsidRPr="00996F96" w:rsidRDefault="00DE3210" w:rsidP="009679B3">
      <w:pPr>
        <w:ind w:left="1416"/>
        <w:jc w:val="both"/>
        <w:rPr>
          <w:rFonts w:cs="Calibri"/>
        </w:rPr>
      </w:pPr>
      <w:r w:rsidRPr="00996F96">
        <w:rPr>
          <w:rFonts w:cs="Calibri"/>
        </w:rPr>
        <w:t>A COMISSÃO DE ENSINO E FORMAÇÃO – CEF, reunida ordinariamente, na sede do Conselho de Arquitetura e Urbanismo</w:t>
      </w:r>
      <w:r w:rsidR="00E24EBC">
        <w:rPr>
          <w:rFonts w:cs="Calibri"/>
        </w:rPr>
        <w:t>, em Campo Grande – MS, no dia 20 de dezembro de 2020</w:t>
      </w:r>
      <w:r w:rsidRPr="00996F96">
        <w:rPr>
          <w:rFonts w:cs="Calibri"/>
        </w:rPr>
        <w:t>, no uso das atribuições que lhe confere o artigo 96 do Regimento Interno aprovado pela Deliberação nº 070 DPOMS 0083-07.2018, na 83ª Reunião Plenária Ordinária, de 25 de outubro de 2018;</w:t>
      </w:r>
    </w:p>
    <w:p w:rsidR="00557F84" w:rsidRPr="00996F96" w:rsidRDefault="00557F84" w:rsidP="009679B3">
      <w:pPr>
        <w:ind w:left="1418" w:hanging="2"/>
        <w:jc w:val="both"/>
        <w:rPr>
          <w:rFonts w:cs="Calibri"/>
        </w:rPr>
      </w:pPr>
    </w:p>
    <w:p w:rsidR="00180F53" w:rsidRPr="00751E88" w:rsidRDefault="00180F53" w:rsidP="009679B3">
      <w:pPr>
        <w:ind w:left="1418"/>
        <w:jc w:val="both"/>
        <w:rPr>
          <w:lang w:eastAsia="pt-BR"/>
        </w:rPr>
      </w:pPr>
      <w:r w:rsidRPr="00751E88">
        <w:rPr>
          <w:b/>
        </w:rPr>
        <w:t>CONSIDERANDO</w:t>
      </w:r>
      <w:r>
        <w:rPr>
          <w:b/>
        </w:rPr>
        <w:t xml:space="preserve"> a</w:t>
      </w:r>
      <w:r w:rsidRPr="00751E88">
        <w:t xml:space="preserve"> </w:t>
      </w:r>
      <w:r w:rsidRPr="00A951A1">
        <w:t>RESOLUÇÃ</w:t>
      </w:r>
      <w:bookmarkStart w:id="0" w:name="_GoBack"/>
      <w:bookmarkEnd w:id="0"/>
      <w:r w:rsidRPr="00A951A1">
        <w:t>O</w:t>
      </w:r>
      <w:r w:rsidRPr="00751E88">
        <w:t xml:space="preserve"> CAUBR</w:t>
      </w:r>
      <w:r w:rsidRPr="00A951A1">
        <w:t xml:space="preserve"> N° 139, DE 28 DE ABRIL DE 2017 </w:t>
      </w:r>
      <w:r w:rsidRPr="00751E88">
        <w:t xml:space="preserve">que </w:t>
      </w:r>
      <w:r>
        <w:t>a</w:t>
      </w:r>
      <w:r w:rsidRPr="00751E88">
        <w:t>prova o Regimento Geral do CAU e em seu art. 6º estabelece que</w:t>
      </w:r>
      <w:r w:rsidRPr="00A951A1">
        <w:t xml:space="preserve"> </w:t>
      </w:r>
      <w:r w:rsidRPr="00751E88">
        <w:t>para o desempenho de sua finalidade, os CAU/UF e o CAU/BR serão organizados da seguinte forma</w:t>
      </w:r>
      <w:r w:rsidRPr="00A951A1">
        <w:t>:</w:t>
      </w:r>
      <w:r w:rsidRPr="00751E88">
        <w:rPr>
          <w:b/>
          <w:lang w:eastAsia="pt-BR"/>
        </w:rPr>
        <w:t xml:space="preserve"> I - Órgãos Deliberativos</w:t>
      </w:r>
      <w:r w:rsidRPr="00751E88">
        <w:rPr>
          <w:lang w:eastAsia="pt-BR"/>
        </w:rPr>
        <w:t xml:space="preserve">: a) Plenário; b) Presidência; c) Conselho Diretor; d) Comissões permanentes: 1) Comissões Ordinárias; e 2) Comissões Especiais; e) Comissão Eleitoral; </w:t>
      </w:r>
      <w:r w:rsidRPr="00751E88">
        <w:rPr>
          <w:b/>
          <w:lang w:eastAsia="pt-BR"/>
        </w:rPr>
        <w:t>II - Órgãos Consultivos:</w:t>
      </w:r>
      <w:r w:rsidRPr="00751E88">
        <w:rPr>
          <w:lang w:eastAsia="pt-BR"/>
        </w:rPr>
        <w:t xml:space="preserve"> a) Colegiados das Entidades de Arquitetos e Urbanistas; b) Comissões Temporárias; e c) Grupos de Trabalho;</w:t>
      </w:r>
    </w:p>
    <w:p w:rsidR="00557F84" w:rsidRPr="00996F96" w:rsidRDefault="00557F84" w:rsidP="009679B3">
      <w:pPr>
        <w:ind w:left="1418" w:hanging="2"/>
        <w:jc w:val="both"/>
        <w:rPr>
          <w:rFonts w:cs="Calibri"/>
        </w:rPr>
      </w:pPr>
    </w:p>
    <w:p w:rsidR="009679B3" w:rsidRDefault="00557F84" w:rsidP="009679B3">
      <w:pPr>
        <w:ind w:left="1418"/>
        <w:jc w:val="both"/>
        <w:rPr>
          <w:rFonts w:cs="Calibri"/>
        </w:rPr>
      </w:pPr>
      <w:r w:rsidRPr="00996F96">
        <w:rPr>
          <w:rFonts w:cs="Calibri"/>
          <w:b/>
        </w:rPr>
        <w:t>CONSIDERANDO</w:t>
      </w:r>
      <w:r w:rsidRPr="00996F96">
        <w:rPr>
          <w:rFonts w:cs="Calibri"/>
        </w:rPr>
        <w:t xml:space="preserve"> o parágrafo único do artigo 124, d</w:t>
      </w:r>
      <w:r w:rsidR="00DE3210" w:rsidRPr="00996F96">
        <w:rPr>
          <w:rFonts w:cs="Calibri"/>
        </w:rPr>
        <w:t xml:space="preserve">o Regimento Interno do CAU/MS, </w:t>
      </w:r>
      <w:r w:rsidRPr="00996F96">
        <w:rPr>
          <w:rFonts w:cs="Calibri"/>
        </w:rPr>
        <w:t xml:space="preserve">que estabelece que as comissões temporárias </w:t>
      </w:r>
      <w:r w:rsidR="00696060" w:rsidRPr="00996F96">
        <w:rPr>
          <w:rFonts w:cs="Calibri"/>
        </w:rPr>
        <w:t>sejam</w:t>
      </w:r>
      <w:r w:rsidRPr="00996F96">
        <w:rPr>
          <w:rFonts w:cs="Calibri"/>
        </w:rPr>
        <w:t xml:space="preserve"> instituídas pelo Plenário, mediante proposta apresentada pela Presidência, ou mediante deliberação apresentada por comissão ordinária ou pelo Conselho Diretor</w:t>
      </w:r>
      <w:r w:rsidR="009679B3">
        <w:rPr>
          <w:rFonts w:cs="Calibri"/>
        </w:rPr>
        <w:t>;</w:t>
      </w:r>
    </w:p>
    <w:p w:rsidR="009679B3" w:rsidRDefault="009679B3" w:rsidP="009679B3">
      <w:pPr>
        <w:ind w:left="1418"/>
        <w:jc w:val="both"/>
        <w:rPr>
          <w:rFonts w:cs="Calibri"/>
        </w:rPr>
      </w:pPr>
    </w:p>
    <w:p w:rsidR="009679B3" w:rsidRDefault="009679B3" w:rsidP="009679B3">
      <w:pPr>
        <w:ind w:left="1418"/>
        <w:jc w:val="both"/>
      </w:pPr>
      <w:r w:rsidRPr="00B74665">
        <w:rPr>
          <w:b/>
        </w:rPr>
        <w:t>CONSIDERANDO</w:t>
      </w:r>
      <w:r w:rsidRPr="00B74665">
        <w:t xml:space="preserve"> o art. 31, inciso XVIII do Regimento Interno do CAU/MS, que define a competência </w:t>
      </w:r>
      <w:proofErr w:type="gramStart"/>
      <w:r w:rsidRPr="00B74665">
        <w:t>do</w:t>
      </w:r>
      <w:proofErr w:type="gramEnd"/>
      <w:r w:rsidRPr="00B74665">
        <w:t xml:space="preserve"> plenário apreciar e deliberar sobre a composição de comissões ordinárias, especiais, se instituídas, temporárias e demais órgãos colegiados;</w:t>
      </w:r>
    </w:p>
    <w:p w:rsidR="009679B3" w:rsidRDefault="009679B3" w:rsidP="009679B3">
      <w:pPr>
        <w:ind w:left="1418"/>
        <w:jc w:val="both"/>
      </w:pPr>
    </w:p>
    <w:p w:rsidR="007A3979" w:rsidRDefault="009679B3" w:rsidP="007A3979">
      <w:pPr>
        <w:spacing w:after="120"/>
        <w:ind w:left="1418"/>
        <w:jc w:val="both"/>
      </w:pPr>
      <w:r w:rsidRPr="009679B3">
        <w:rPr>
          <w:rFonts w:cs="Calibri"/>
          <w:b/>
        </w:rPr>
        <w:t>CONSIDERANDO</w:t>
      </w:r>
      <w:r>
        <w:rPr>
          <w:rFonts w:cs="Calibri"/>
        </w:rPr>
        <w:t xml:space="preserve"> a </w:t>
      </w:r>
      <w:r w:rsidRPr="009679B3">
        <w:rPr>
          <w:spacing w:val="-1"/>
          <w:position w:val="-1"/>
        </w:rPr>
        <w:t>DEL</w:t>
      </w:r>
      <w:r w:rsidRPr="009679B3">
        <w:rPr>
          <w:position w:val="-1"/>
        </w:rPr>
        <w:t>I</w:t>
      </w:r>
      <w:r w:rsidRPr="009679B3">
        <w:rPr>
          <w:spacing w:val="2"/>
          <w:position w:val="-1"/>
        </w:rPr>
        <w:t>B</w:t>
      </w:r>
      <w:r w:rsidRPr="009679B3">
        <w:rPr>
          <w:spacing w:val="-1"/>
          <w:position w:val="-1"/>
        </w:rPr>
        <w:t>ERAÇÃ</w:t>
      </w:r>
      <w:r w:rsidRPr="009679B3">
        <w:rPr>
          <w:position w:val="-1"/>
        </w:rPr>
        <w:t>O</w:t>
      </w:r>
      <w:r w:rsidRPr="009679B3">
        <w:rPr>
          <w:spacing w:val="-9"/>
          <w:position w:val="-1"/>
        </w:rPr>
        <w:t xml:space="preserve"> </w:t>
      </w:r>
      <w:r w:rsidRPr="009679B3">
        <w:rPr>
          <w:spacing w:val="2"/>
          <w:position w:val="-1"/>
        </w:rPr>
        <w:t>P</w:t>
      </w:r>
      <w:r w:rsidRPr="009679B3">
        <w:rPr>
          <w:spacing w:val="-1"/>
          <w:position w:val="-1"/>
        </w:rPr>
        <w:t>LENÁR</w:t>
      </w:r>
      <w:r w:rsidRPr="009679B3">
        <w:rPr>
          <w:position w:val="-1"/>
        </w:rPr>
        <w:t>IA</w:t>
      </w:r>
      <w:r w:rsidRPr="009679B3">
        <w:rPr>
          <w:spacing w:val="-9"/>
          <w:position w:val="-1"/>
        </w:rPr>
        <w:t xml:space="preserve"> nº 185 </w:t>
      </w:r>
      <w:r w:rsidRPr="009679B3">
        <w:rPr>
          <w:spacing w:val="-1"/>
          <w:position w:val="-1"/>
        </w:rPr>
        <w:t>DPOMS</w:t>
      </w:r>
      <w:r w:rsidRPr="009679B3">
        <w:rPr>
          <w:spacing w:val="-10"/>
          <w:position w:val="-1"/>
        </w:rPr>
        <w:t xml:space="preserve"> </w:t>
      </w:r>
      <w:r w:rsidRPr="009679B3">
        <w:rPr>
          <w:position w:val="-1"/>
        </w:rPr>
        <w:t xml:space="preserve"> 0097-09.2019</w:t>
      </w:r>
      <w:r>
        <w:rPr>
          <w:rFonts w:cs="Calibri"/>
        </w:rPr>
        <w:t xml:space="preserve">, que criou a </w:t>
      </w:r>
      <w:r w:rsidR="007A3979" w:rsidRPr="00B74665">
        <w:t xml:space="preserve">Comissão </w:t>
      </w:r>
      <w:r w:rsidR="007A3979">
        <w:t>Temporária</w:t>
      </w:r>
      <w:r w:rsidR="007A3979" w:rsidRPr="00B74665">
        <w:t xml:space="preserve"> </w:t>
      </w:r>
      <w:r w:rsidR="007A3979">
        <w:t xml:space="preserve">para Equidade de Gênero, </w:t>
      </w:r>
      <w:r w:rsidR="007A3979" w:rsidRPr="00B74665">
        <w:t>formada p</w:t>
      </w:r>
      <w:r w:rsidR="007A3979">
        <w:t>or quatro membros: Conselheiras Estaduais NEILA JANES VIANA VIERIA e KELLY CRISTINA HOKAMA; representando o IAB/MS OLINDA BEATRIZ TREVISOL MENEGHINI</w:t>
      </w:r>
      <w:r w:rsidR="007A3979" w:rsidRPr="00B74665">
        <w:t xml:space="preserve"> e </w:t>
      </w:r>
      <w:r w:rsidR="007A3979">
        <w:t>representando o SINDARQ/MS IVANETE CARPES RAMOS</w:t>
      </w:r>
      <w:r w:rsidR="007A3979" w:rsidRPr="00B74665">
        <w:t xml:space="preserve">, para mandato de </w:t>
      </w:r>
      <w:r w:rsidR="007A3979">
        <w:t>0</w:t>
      </w:r>
      <w:r w:rsidR="007A3979" w:rsidRPr="00B74665">
        <w:t>6 (</w:t>
      </w:r>
      <w:r w:rsidR="007A3979">
        <w:t>seis</w:t>
      </w:r>
      <w:r w:rsidR="007A3979" w:rsidRPr="00B74665">
        <w:t xml:space="preserve">) </w:t>
      </w:r>
      <w:r w:rsidR="007A3979">
        <w:t>meses;</w:t>
      </w:r>
    </w:p>
    <w:p w:rsidR="007A3979" w:rsidRPr="00B74665" w:rsidRDefault="007A3979" w:rsidP="007A3979">
      <w:pPr>
        <w:spacing w:after="120"/>
        <w:ind w:left="1418"/>
        <w:jc w:val="both"/>
      </w:pPr>
      <w:r>
        <w:t xml:space="preserve">CONSIDERANDO o art. 127 do Regimento Interno do CAU/MS e a solicitação da referida Comissão para inclusão de mais um membro na Comissão; </w:t>
      </w:r>
    </w:p>
    <w:p w:rsidR="00180F53" w:rsidRPr="009679B3" w:rsidRDefault="009679B3" w:rsidP="009679B3">
      <w:pPr>
        <w:ind w:left="1418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557F84" w:rsidRPr="00996F96" w:rsidRDefault="00557F84" w:rsidP="007A3979">
      <w:pPr>
        <w:spacing w:after="120"/>
        <w:ind w:left="1418" w:hanging="2"/>
        <w:jc w:val="both"/>
        <w:rPr>
          <w:rFonts w:cs="Calibri"/>
          <w:b/>
          <w:bCs/>
          <w:i/>
        </w:rPr>
      </w:pPr>
      <w:r w:rsidRPr="00996F96">
        <w:rPr>
          <w:rFonts w:cs="Calibri"/>
          <w:b/>
          <w:bCs/>
          <w:i/>
        </w:rPr>
        <w:t>RESOLVE:</w:t>
      </w:r>
    </w:p>
    <w:p w:rsidR="007A3979" w:rsidRDefault="00BE06EC" w:rsidP="007A3979">
      <w:pPr>
        <w:spacing w:after="120"/>
        <w:ind w:left="1418" w:hanging="2"/>
        <w:jc w:val="both"/>
      </w:pPr>
      <w:r w:rsidRPr="00996F96">
        <w:rPr>
          <w:rFonts w:cs="Calibri"/>
        </w:rPr>
        <w:t xml:space="preserve">1 - </w:t>
      </w:r>
      <w:r w:rsidR="009D3836" w:rsidRPr="00596BAA">
        <w:rPr>
          <w:rFonts w:cs="Calibri"/>
        </w:rPr>
        <w:t xml:space="preserve">Indicar a arquiteta e urbanista Giovana Dario Sbaraini para compor </w:t>
      </w:r>
      <w:r w:rsidR="007A3979" w:rsidRPr="00596BAA">
        <w:rPr>
          <w:rFonts w:cs="Calibri"/>
        </w:rPr>
        <w:t>a</w:t>
      </w:r>
      <w:r w:rsidR="007A3979">
        <w:rPr>
          <w:rFonts w:cs="Calibri"/>
          <w:color w:val="FF0000"/>
        </w:rPr>
        <w:t xml:space="preserve"> </w:t>
      </w:r>
      <w:r w:rsidR="007A3979" w:rsidRPr="00B74665">
        <w:t xml:space="preserve">Comissão </w:t>
      </w:r>
      <w:r w:rsidR="007A3979">
        <w:t>Temporária</w:t>
      </w:r>
      <w:r w:rsidR="007A3979" w:rsidRPr="00B74665">
        <w:t xml:space="preserve"> </w:t>
      </w:r>
      <w:r w:rsidR="007A3979">
        <w:t>para Equidade de Gênero;</w:t>
      </w:r>
    </w:p>
    <w:p w:rsidR="00557F84" w:rsidRPr="00996F96" w:rsidRDefault="007A3979" w:rsidP="007A3979">
      <w:pPr>
        <w:spacing w:after="120"/>
        <w:ind w:left="1418" w:hanging="2"/>
        <w:jc w:val="both"/>
        <w:rPr>
          <w:rFonts w:cs="Calibri"/>
        </w:rPr>
      </w:pPr>
      <w:r>
        <w:t xml:space="preserve"> </w:t>
      </w:r>
      <w:r>
        <w:rPr>
          <w:rFonts w:cs="Calibri"/>
        </w:rPr>
        <w:t>2</w:t>
      </w:r>
      <w:r w:rsidR="009D3836">
        <w:rPr>
          <w:rFonts w:cs="Calibri"/>
        </w:rPr>
        <w:t xml:space="preserve"> </w:t>
      </w:r>
      <w:r w:rsidR="00557F84" w:rsidRPr="00996F96">
        <w:rPr>
          <w:rFonts w:cs="Calibri"/>
        </w:rPr>
        <w:t>- Solicitar que a Presidência apresente esta pr</w:t>
      </w:r>
      <w:r w:rsidR="00DE3210" w:rsidRPr="00996F96">
        <w:rPr>
          <w:rFonts w:cs="Calibri"/>
        </w:rPr>
        <w:t xml:space="preserve">oposta na Reunião Plenária de </w:t>
      </w:r>
      <w:r w:rsidR="00E24EBC">
        <w:rPr>
          <w:rFonts w:cs="Calibri"/>
        </w:rPr>
        <w:t>20 d</w:t>
      </w:r>
      <w:r w:rsidR="00557F84" w:rsidRPr="00996F96">
        <w:rPr>
          <w:rFonts w:cs="Calibri"/>
        </w:rPr>
        <w:t xml:space="preserve">e </w:t>
      </w:r>
      <w:r w:rsidR="00E24EBC">
        <w:rPr>
          <w:rFonts w:cs="Calibri"/>
        </w:rPr>
        <w:t>fevereiro</w:t>
      </w:r>
      <w:r w:rsidR="00196142">
        <w:rPr>
          <w:rFonts w:cs="Calibri"/>
        </w:rPr>
        <w:t xml:space="preserve"> de 2020</w:t>
      </w:r>
      <w:r w:rsidR="00557F84" w:rsidRPr="00996F96">
        <w:rPr>
          <w:rFonts w:cs="Calibri"/>
        </w:rPr>
        <w:t>.</w:t>
      </w:r>
    </w:p>
    <w:p w:rsidR="00951FB7" w:rsidRPr="00996F96" w:rsidRDefault="008F408B" w:rsidP="007A3979">
      <w:pPr>
        <w:spacing w:after="120"/>
        <w:ind w:left="1418" w:hanging="2"/>
        <w:jc w:val="both"/>
        <w:rPr>
          <w:rFonts w:cs="Calibri"/>
        </w:rPr>
      </w:pPr>
      <w:r w:rsidRPr="00996F96">
        <w:rPr>
          <w:rFonts w:cs="Calibri"/>
        </w:rPr>
        <w:t>Aprovado por unanimidade dos votos.</w:t>
      </w:r>
    </w:p>
    <w:p w:rsidR="00C750B8" w:rsidRDefault="00C750B8" w:rsidP="007A3979">
      <w:pPr>
        <w:spacing w:after="120"/>
        <w:ind w:left="3497" w:firstLine="706"/>
        <w:rPr>
          <w:rFonts w:cs="Calibri"/>
        </w:rPr>
      </w:pPr>
    </w:p>
    <w:p w:rsidR="00673EF4" w:rsidRPr="00996F96" w:rsidRDefault="00031116" w:rsidP="009679B3">
      <w:pPr>
        <w:ind w:left="3497" w:firstLine="706"/>
        <w:rPr>
          <w:rFonts w:cs="Calibri"/>
        </w:rPr>
      </w:pPr>
      <w:r w:rsidRPr="00996F96">
        <w:rPr>
          <w:rFonts w:cs="Calibri"/>
        </w:rPr>
        <w:t>Ca</w:t>
      </w:r>
      <w:r w:rsidR="00361091" w:rsidRPr="00996F96">
        <w:rPr>
          <w:rFonts w:cs="Calibri"/>
        </w:rPr>
        <w:t xml:space="preserve">mpo Grande, MS, </w:t>
      </w:r>
      <w:r w:rsidR="00E24EBC">
        <w:rPr>
          <w:rFonts w:cs="Calibri"/>
        </w:rPr>
        <w:t>20</w:t>
      </w:r>
      <w:r w:rsidR="00A5715E" w:rsidRPr="00996F96">
        <w:rPr>
          <w:rFonts w:cs="Calibri"/>
        </w:rPr>
        <w:t xml:space="preserve"> de </w:t>
      </w:r>
      <w:r w:rsidR="00E24EBC">
        <w:rPr>
          <w:rFonts w:cs="Calibri"/>
        </w:rPr>
        <w:t>fevereiro</w:t>
      </w:r>
      <w:r w:rsidR="0059494A" w:rsidRPr="00996F96">
        <w:rPr>
          <w:rFonts w:cs="Calibri"/>
        </w:rPr>
        <w:t xml:space="preserve"> </w:t>
      </w:r>
      <w:r w:rsidR="00E24EBC">
        <w:rPr>
          <w:rFonts w:cs="Calibri"/>
        </w:rPr>
        <w:t>de 2020</w:t>
      </w:r>
    </w:p>
    <w:p w:rsidR="00A4162A" w:rsidRPr="00996F96" w:rsidRDefault="00A4162A" w:rsidP="009679B3">
      <w:pPr>
        <w:pStyle w:val="Corpodetexto"/>
        <w:spacing w:line="251" w:lineRule="exact"/>
        <w:ind w:left="1418"/>
        <w:rPr>
          <w:rFonts w:ascii="Calibri" w:hAnsi="Calibri" w:cs="Calibri"/>
          <w:bCs/>
        </w:rPr>
      </w:pPr>
    </w:p>
    <w:p w:rsidR="00596BAA" w:rsidRPr="00996F96" w:rsidRDefault="00596BAA" w:rsidP="00596BAA">
      <w:pPr>
        <w:ind w:left="1418" w:right="-567" w:hanging="2"/>
        <w:rPr>
          <w:rFonts w:cs="Calibri"/>
        </w:rPr>
      </w:pPr>
      <w:r w:rsidRPr="00996F96">
        <w:rPr>
          <w:rFonts w:cs="Calibri"/>
          <w:b/>
        </w:rPr>
        <w:t xml:space="preserve">NEILA JANES VIANA VIEIRA   </w:t>
      </w:r>
      <w:r w:rsidRPr="00996F96">
        <w:rPr>
          <w:rFonts w:cs="Calibri"/>
          <w:b/>
        </w:rPr>
        <w:tab/>
      </w:r>
      <w:r w:rsidRPr="00996F96">
        <w:rPr>
          <w:rFonts w:cs="Calibri"/>
          <w:b/>
        </w:rPr>
        <w:tab/>
        <w:t xml:space="preserve">          </w:t>
      </w:r>
      <w:r w:rsidRPr="00996F96">
        <w:rPr>
          <w:rFonts w:cs="Calibri"/>
        </w:rPr>
        <w:t xml:space="preserve">      _______________________________</w:t>
      </w:r>
      <w:r w:rsidRPr="00996F96">
        <w:rPr>
          <w:rFonts w:cs="Calibri"/>
          <w:b/>
        </w:rPr>
        <w:br/>
      </w:r>
      <w:r w:rsidRPr="00996F96">
        <w:rPr>
          <w:rFonts w:cs="Calibri"/>
        </w:rPr>
        <w:t xml:space="preserve">Coordenadora </w:t>
      </w:r>
    </w:p>
    <w:p w:rsidR="00596BAA" w:rsidRPr="00996F96" w:rsidRDefault="00596BAA" w:rsidP="00596BAA">
      <w:pPr>
        <w:ind w:left="1418" w:right="-567" w:hanging="2"/>
        <w:rPr>
          <w:rFonts w:cs="Calibri"/>
          <w:b/>
        </w:rPr>
      </w:pPr>
      <w:r>
        <w:rPr>
          <w:rFonts w:cs="Calibri"/>
          <w:b/>
        </w:rPr>
        <w:t xml:space="preserve">OLINDA BEATRIZ TREVISOL MENEGHINI               </w:t>
      </w:r>
      <w:r w:rsidRPr="00996F96">
        <w:rPr>
          <w:rFonts w:cs="Calibri"/>
        </w:rPr>
        <w:t>_______________________________</w:t>
      </w:r>
    </w:p>
    <w:p w:rsidR="00596BAA" w:rsidRPr="00996F96" w:rsidRDefault="00596BAA" w:rsidP="00596BAA">
      <w:pPr>
        <w:ind w:left="1418" w:right="-567" w:hanging="2"/>
        <w:rPr>
          <w:rFonts w:cs="Calibri"/>
        </w:rPr>
      </w:pPr>
      <w:r>
        <w:rPr>
          <w:rFonts w:cs="Calibri"/>
        </w:rPr>
        <w:t>Suplente</w:t>
      </w:r>
    </w:p>
    <w:p w:rsidR="00596BAA" w:rsidRPr="00996F96" w:rsidRDefault="00596BAA" w:rsidP="00596BAA">
      <w:pPr>
        <w:ind w:left="1418" w:right="-567" w:hanging="2"/>
        <w:rPr>
          <w:rFonts w:cs="Calibri"/>
        </w:rPr>
      </w:pPr>
      <w:r>
        <w:rPr>
          <w:rFonts w:cs="Calibri"/>
          <w:b/>
        </w:rPr>
        <w:t>VINICIUS DAVID CHARRO</w:t>
      </w:r>
      <w:r w:rsidRPr="00A10302">
        <w:rPr>
          <w:rFonts w:cs="Calibri"/>
          <w:b/>
        </w:rPr>
        <w:t xml:space="preserve"> </w:t>
      </w:r>
      <w:r w:rsidRPr="00A10302">
        <w:rPr>
          <w:rFonts w:cs="Calibri"/>
        </w:rPr>
        <w:tab/>
        <w:t xml:space="preserve">                               _______________________________</w:t>
      </w:r>
    </w:p>
    <w:p w:rsidR="00596BAA" w:rsidRDefault="00596BAA" w:rsidP="00596BAA">
      <w:pPr>
        <w:ind w:left="1418" w:right="-567" w:hanging="2"/>
        <w:rPr>
          <w:rFonts w:cs="Calibri"/>
        </w:rPr>
      </w:pPr>
      <w:r w:rsidRPr="00A10302">
        <w:rPr>
          <w:rFonts w:cs="Calibri"/>
        </w:rPr>
        <w:t>Membro</w:t>
      </w:r>
    </w:p>
    <w:p w:rsidR="00A10302" w:rsidRDefault="00A10302" w:rsidP="009679B3">
      <w:pPr>
        <w:pStyle w:val="Corpodetexto"/>
        <w:spacing w:line="251" w:lineRule="exact"/>
        <w:ind w:left="0"/>
        <w:rPr>
          <w:rFonts w:ascii="Calibri" w:hAnsi="Calibri" w:cs="Calibri"/>
          <w:bCs/>
        </w:rPr>
      </w:pPr>
    </w:p>
    <w:p w:rsidR="00094C76" w:rsidRDefault="00094C76" w:rsidP="009679B3">
      <w:pPr>
        <w:pStyle w:val="Corpodetexto"/>
        <w:spacing w:line="251" w:lineRule="exact"/>
        <w:ind w:left="0"/>
        <w:rPr>
          <w:rFonts w:ascii="Calibri" w:hAnsi="Calibri" w:cs="Calibri"/>
          <w:bCs/>
        </w:rPr>
      </w:pPr>
    </w:p>
    <w:p w:rsidR="00094C76" w:rsidRDefault="00094C76" w:rsidP="009679B3">
      <w:pPr>
        <w:pStyle w:val="Corpodetexto"/>
        <w:spacing w:line="251" w:lineRule="exact"/>
        <w:ind w:left="0"/>
        <w:rPr>
          <w:rFonts w:ascii="Calibri" w:hAnsi="Calibri" w:cs="Calibri"/>
          <w:bCs/>
        </w:rPr>
      </w:pPr>
    </w:p>
    <w:p w:rsidR="00094C76" w:rsidRDefault="00094C76" w:rsidP="009679B3">
      <w:pPr>
        <w:pStyle w:val="Corpodetexto"/>
        <w:spacing w:line="251" w:lineRule="exact"/>
        <w:ind w:left="0"/>
        <w:rPr>
          <w:rFonts w:ascii="Calibri" w:hAnsi="Calibri" w:cs="Calibri"/>
          <w:bCs/>
        </w:rPr>
      </w:pPr>
    </w:p>
    <w:p w:rsidR="00A10302" w:rsidRPr="00996F96" w:rsidRDefault="00A10302" w:rsidP="009679B3">
      <w:pPr>
        <w:pStyle w:val="Corpodetexto"/>
        <w:spacing w:line="251" w:lineRule="exact"/>
        <w:ind w:left="0"/>
        <w:rPr>
          <w:rFonts w:ascii="Calibri" w:hAnsi="Calibri" w:cs="Calibri"/>
          <w:bCs/>
        </w:rPr>
        <w:sectPr w:rsidR="00A10302" w:rsidRPr="00996F96" w:rsidSect="00596BAA">
          <w:headerReference w:type="default" r:id="rId8"/>
          <w:pgSz w:w="11900" w:h="16850"/>
          <w:pgMar w:top="2127" w:right="849" w:bottom="568" w:left="0" w:header="0" w:footer="1461" w:gutter="0"/>
          <w:cols w:space="720"/>
        </w:sectPr>
      </w:pPr>
    </w:p>
    <w:p w:rsidR="00C12CD9" w:rsidRPr="00A15C49" w:rsidRDefault="00C12CD9" w:rsidP="009679B3"/>
    <w:p w:rsidR="009679B3" w:rsidRPr="00A15C49" w:rsidRDefault="009679B3"/>
    <w:sectPr w:rsidR="009679B3" w:rsidRPr="00A15C49" w:rsidSect="009679B3">
      <w:headerReference w:type="default" r:id="rId9"/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E" w:rsidRDefault="009F114E" w:rsidP="00A15C49">
      <w:r>
        <w:separator/>
      </w:r>
    </w:p>
  </w:endnote>
  <w:endnote w:type="continuationSeparator" w:id="0">
    <w:p w:rsidR="009F114E" w:rsidRDefault="009F114E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E" w:rsidRDefault="009F114E" w:rsidP="00A15C49">
      <w:r>
        <w:separator/>
      </w:r>
    </w:p>
  </w:footnote>
  <w:footnote w:type="continuationSeparator" w:id="0">
    <w:p w:rsidR="009F114E" w:rsidRDefault="009F114E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49" w:rsidRPr="00A15C49" w:rsidRDefault="00A15C49" w:rsidP="00A15C49">
    <w:pPr>
      <w:pStyle w:val="Cabealho"/>
      <w:rPr>
        <w:b/>
        <w:sz w:val="20"/>
      </w:rPr>
    </w:pPr>
  </w:p>
  <w:p w:rsidR="00A15C49" w:rsidRPr="00816FB6" w:rsidRDefault="00A15C49" w:rsidP="00A15C49">
    <w:pPr>
      <w:pStyle w:val="Cabealho"/>
      <w:jc w:val="center"/>
      <w:rPr>
        <w:b/>
        <w:sz w:val="20"/>
      </w:rPr>
    </w:pPr>
  </w:p>
  <w:p w:rsidR="00C12CD9" w:rsidRDefault="00C12CD9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D9" w:rsidRDefault="009F114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9" o:spid="_x0000_s2049" type="#_x0000_t202" style="position:absolute;margin-left:279.95pt;margin-top:99.6pt;width:56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<v:textbox style="mso-next-textbox:#Caixa de texto 19" inset="0,0,0,0">
            <w:txbxContent>
              <w:p w:rsidR="00C12CD9" w:rsidRDefault="00C12CD9">
                <w:pPr>
                  <w:spacing w:line="245" w:lineRule="exact"/>
                  <w:ind w:left="20"/>
                  <w:rPr>
                    <w:rFonts w:ascii="Times New Roman" w:eastAsia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6E8"/>
    <w:multiLevelType w:val="hybridMultilevel"/>
    <w:tmpl w:val="99C21008"/>
    <w:lvl w:ilvl="0" w:tplc="96442FB4">
      <w:numFmt w:val="bullet"/>
      <w:lvlText w:val="•"/>
      <w:lvlJc w:val="left"/>
      <w:pPr>
        <w:ind w:left="2136" w:hanging="72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CF2752"/>
    <w:multiLevelType w:val="hybridMultilevel"/>
    <w:tmpl w:val="7E20104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49"/>
    <w:rsid w:val="00005360"/>
    <w:rsid w:val="000076DC"/>
    <w:rsid w:val="00012785"/>
    <w:rsid w:val="00013D9C"/>
    <w:rsid w:val="00024666"/>
    <w:rsid w:val="00031116"/>
    <w:rsid w:val="000321B1"/>
    <w:rsid w:val="00067D94"/>
    <w:rsid w:val="000711E1"/>
    <w:rsid w:val="00073DAA"/>
    <w:rsid w:val="000861AF"/>
    <w:rsid w:val="00094C76"/>
    <w:rsid w:val="000A0C72"/>
    <w:rsid w:val="000C6BB5"/>
    <w:rsid w:val="000F6BCD"/>
    <w:rsid w:val="00111378"/>
    <w:rsid w:val="001212F7"/>
    <w:rsid w:val="00121379"/>
    <w:rsid w:val="001440B1"/>
    <w:rsid w:val="001459FE"/>
    <w:rsid w:val="00145A81"/>
    <w:rsid w:val="00172700"/>
    <w:rsid w:val="001778FD"/>
    <w:rsid w:val="00180F53"/>
    <w:rsid w:val="001933E5"/>
    <w:rsid w:val="001950CB"/>
    <w:rsid w:val="00196142"/>
    <w:rsid w:val="001B1510"/>
    <w:rsid w:val="001B52D0"/>
    <w:rsid w:val="001C19FB"/>
    <w:rsid w:val="001C1D6B"/>
    <w:rsid w:val="001D624A"/>
    <w:rsid w:val="001F2A51"/>
    <w:rsid w:val="001F7ECE"/>
    <w:rsid w:val="002004AC"/>
    <w:rsid w:val="0020086B"/>
    <w:rsid w:val="00205410"/>
    <w:rsid w:val="0021236C"/>
    <w:rsid w:val="0021755D"/>
    <w:rsid w:val="00220CC2"/>
    <w:rsid w:val="00226EE1"/>
    <w:rsid w:val="0024121F"/>
    <w:rsid w:val="00246F52"/>
    <w:rsid w:val="002570F5"/>
    <w:rsid w:val="00287B3E"/>
    <w:rsid w:val="00293FA9"/>
    <w:rsid w:val="002B2F16"/>
    <w:rsid w:val="002B3BC6"/>
    <w:rsid w:val="002B4DA8"/>
    <w:rsid w:val="002E1502"/>
    <w:rsid w:val="002F08A5"/>
    <w:rsid w:val="002F0971"/>
    <w:rsid w:val="002F4D6F"/>
    <w:rsid w:val="003116D5"/>
    <w:rsid w:val="00322F6C"/>
    <w:rsid w:val="003331D1"/>
    <w:rsid w:val="00346AA5"/>
    <w:rsid w:val="003546F4"/>
    <w:rsid w:val="00360A0C"/>
    <w:rsid w:val="00361091"/>
    <w:rsid w:val="00375253"/>
    <w:rsid w:val="00386471"/>
    <w:rsid w:val="003921FD"/>
    <w:rsid w:val="00395098"/>
    <w:rsid w:val="00395EA4"/>
    <w:rsid w:val="003A26F6"/>
    <w:rsid w:val="003A47D8"/>
    <w:rsid w:val="003B016D"/>
    <w:rsid w:val="003B459C"/>
    <w:rsid w:val="003C2E55"/>
    <w:rsid w:val="003D3EB6"/>
    <w:rsid w:val="003D7898"/>
    <w:rsid w:val="004012FF"/>
    <w:rsid w:val="004169BA"/>
    <w:rsid w:val="00436FDF"/>
    <w:rsid w:val="004657B3"/>
    <w:rsid w:val="00486BFF"/>
    <w:rsid w:val="004908F1"/>
    <w:rsid w:val="00493554"/>
    <w:rsid w:val="004A76A1"/>
    <w:rsid w:val="004B1B5C"/>
    <w:rsid w:val="004B56F4"/>
    <w:rsid w:val="004C68DD"/>
    <w:rsid w:val="004D24BA"/>
    <w:rsid w:val="004D7AAF"/>
    <w:rsid w:val="0050437E"/>
    <w:rsid w:val="00507E8F"/>
    <w:rsid w:val="00511934"/>
    <w:rsid w:val="00512975"/>
    <w:rsid w:val="00526008"/>
    <w:rsid w:val="00526279"/>
    <w:rsid w:val="00532DC1"/>
    <w:rsid w:val="00557F84"/>
    <w:rsid w:val="00564E80"/>
    <w:rsid w:val="00566138"/>
    <w:rsid w:val="005666E7"/>
    <w:rsid w:val="00574DF9"/>
    <w:rsid w:val="005829A0"/>
    <w:rsid w:val="0059109F"/>
    <w:rsid w:val="0059494A"/>
    <w:rsid w:val="00596BAA"/>
    <w:rsid w:val="005A45FB"/>
    <w:rsid w:val="005B3EFA"/>
    <w:rsid w:val="005B4841"/>
    <w:rsid w:val="005B5E55"/>
    <w:rsid w:val="005C40A0"/>
    <w:rsid w:val="005D05E5"/>
    <w:rsid w:val="005D1B8C"/>
    <w:rsid w:val="005E4B04"/>
    <w:rsid w:val="00611CF5"/>
    <w:rsid w:val="00614021"/>
    <w:rsid w:val="00654817"/>
    <w:rsid w:val="00662DF9"/>
    <w:rsid w:val="00673928"/>
    <w:rsid w:val="00673EF4"/>
    <w:rsid w:val="00682B10"/>
    <w:rsid w:val="00686778"/>
    <w:rsid w:val="00696060"/>
    <w:rsid w:val="006A1E13"/>
    <w:rsid w:val="006A463C"/>
    <w:rsid w:val="006B5690"/>
    <w:rsid w:val="006B5E33"/>
    <w:rsid w:val="006D0307"/>
    <w:rsid w:val="006D35C4"/>
    <w:rsid w:val="006E3C5F"/>
    <w:rsid w:val="006F5C64"/>
    <w:rsid w:val="006F7D28"/>
    <w:rsid w:val="00702595"/>
    <w:rsid w:val="0070691A"/>
    <w:rsid w:val="00712A1A"/>
    <w:rsid w:val="00716029"/>
    <w:rsid w:val="0072523B"/>
    <w:rsid w:val="0075286E"/>
    <w:rsid w:val="00767E84"/>
    <w:rsid w:val="00772D7C"/>
    <w:rsid w:val="00773AD7"/>
    <w:rsid w:val="00786F0D"/>
    <w:rsid w:val="00793DC3"/>
    <w:rsid w:val="00795883"/>
    <w:rsid w:val="007A3979"/>
    <w:rsid w:val="007A50BC"/>
    <w:rsid w:val="007C0F7C"/>
    <w:rsid w:val="007C23D5"/>
    <w:rsid w:val="007C52A3"/>
    <w:rsid w:val="007C61F5"/>
    <w:rsid w:val="007C63F9"/>
    <w:rsid w:val="007C689E"/>
    <w:rsid w:val="007D2708"/>
    <w:rsid w:val="007E01FB"/>
    <w:rsid w:val="007E2298"/>
    <w:rsid w:val="00802989"/>
    <w:rsid w:val="008326AC"/>
    <w:rsid w:val="00834B00"/>
    <w:rsid w:val="00855AA5"/>
    <w:rsid w:val="008729D7"/>
    <w:rsid w:val="008857C7"/>
    <w:rsid w:val="008B2290"/>
    <w:rsid w:val="008B4E96"/>
    <w:rsid w:val="008D0375"/>
    <w:rsid w:val="008D07C5"/>
    <w:rsid w:val="008E1546"/>
    <w:rsid w:val="008E6CE9"/>
    <w:rsid w:val="008F408B"/>
    <w:rsid w:val="00910C4A"/>
    <w:rsid w:val="009318F4"/>
    <w:rsid w:val="00951788"/>
    <w:rsid w:val="00951FB7"/>
    <w:rsid w:val="009679B3"/>
    <w:rsid w:val="009949B4"/>
    <w:rsid w:val="00996F96"/>
    <w:rsid w:val="009A23A3"/>
    <w:rsid w:val="009B7735"/>
    <w:rsid w:val="009C265D"/>
    <w:rsid w:val="009C2C0C"/>
    <w:rsid w:val="009D3836"/>
    <w:rsid w:val="009E57BE"/>
    <w:rsid w:val="009F114E"/>
    <w:rsid w:val="009F61F5"/>
    <w:rsid w:val="00A01238"/>
    <w:rsid w:val="00A10302"/>
    <w:rsid w:val="00A155F6"/>
    <w:rsid w:val="00A15C49"/>
    <w:rsid w:val="00A17E0F"/>
    <w:rsid w:val="00A260AE"/>
    <w:rsid w:val="00A32BFD"/>
    <w:rsid w:val="00A3424C"/>
    <w:rsid w:val="00A3587B"/>
    <w:rsid w:val="00A35C73"/>
    <w:rsid w:val="00A415D1"/>
    <w:rsid w:val="00A4162A"/>
    <w:rsid w:val="00A53B1C"/>
    <w:rsid w:val="00A540AF"/>
    <w:rsid w:val="00A5580C"/>
    <w:rsid w:val="00A5715E"/>
    <w:rsid w:val="00A702CA"/>
    <w:rsid w:val="00A83AB8"/>
    <w:rsid w:val="00A93808"/>
    <w:rsid w:val="00AC3571"/>
    <w:rsid w:val="00AD159F"/>
    <w:rsid w:val="00AD376A"/>
    <w:rsid w:val="00AE47DF"/>
    <w:rsid w:val="00AE56B9"/>
    <w:rsid w:val="00B05321"/>
    <w:rsid w:val="00B07C95"/>
    <w:rsid w:val="00B10903"/>
    <w:rsid w:val="00B13EE7"/>
    <w:rsid w:val="00B20661"/>
    <w:rsid w:val="00B20D21"/>
    <w:rsid w:val="00B44AD5"/>
    <w:rsid w:val="00B60BD6"/>
    <w:rsid w:val="00B62D13"/>
    <w:rsid w:val="00B63E12"/>
    <w:rsid w:val="00B65DBD"/>
    <w:rsid w:val="00B70FB7"/>
    <w:rsid w:val="00B8604C"/>
    <w:rsid w:val="00BA7636"/>
    <w:rsid w:val="00BD6059"/>
    <w:rsid w:val="00BE06EC"/>
    <w:rsid w:val="00BE09E3"/>
    <w:rsid w:val="00BF2987"/>
    <w:rsid w:val="00BF38AA"/>
    <w:rsid w:val="00BF6E22"/>
    <w:rsid w:val="00C07182"/>
    <w:rsid w:val="00C12CD9"/>
    <w:rsid w:val="00C15ED5"/>
    <w:rsid w:val="00C32245"/>
    <w:rsid w:val="00C60796"/>
    <w:rsid w:val="00C60AAE"/>
    <w:rsid w:val="00C711D5"/>
    <w:rsid w:val="00C74249"/>
    <w:rsid w:val="00C74936"/>
    <w:rsid w:val="00C750B8"/>
    <w:rsid w:val="00C91EE7"/>
    <w:rsid w:val="00CA468E"/>
    <w:rsid w:val="00CB6A34"/>
    <w:rsid w:val="00CB6A4A"/>
    <w:rsid w:val="00CD0DA8"/>
    <w:rsid w:val="00CD78B2"/>
    <w:rsid w:val="00D17A48"/>
    <w:rsid w:val="00D33975"/>
    <w:rsid w:val="00D40D75"/>
    <w:rsid w:val="00D412CA"/>
    <w:rsid w:val="00D93E5D"/>
    <w:rsid w:val="00DD75BE"/>
    <w:rsid w:val="00DD79C2"/>
    <w:rsid w:val="00DE3210"/>
    <w:rsid w:val="00DE5E86"/>
    <w:rsid w:val="00E00566"/>
    <w:rsid w:val="00E0532D"/>
    <w:rsid w:val="00E15A34"/>
    <w:rsid w:val="00E24EBC"/>
    <w:rsid w:val="00E33611"/>
    <w:rsid w:val="00E40A5A"/>
    <w:rsid w:val="00E66D63"/>
    <w:rsid w:val="00E8142B"/>
    <w:rsid w:val="00E83F88"/>
    <w:rsid w:val="00E875FD"/>
    <w:rsid w:val="00E93DFB"/>
    <w:rsid w:val="00EB0749"/>
    <w:rsid w:val="00EB48C4"/>
    <w:rsid w:val="00EB6841"/>
    <w:rsid w:val="00EC01A6"/>
    <w:rsid w:val="00EC76ED"/>
    <w:rsid w:val="00EE3A22"/>
    <w:rsid w:val="00EF2EA0"/>
    <w:rsid w:val="00F11686"/>
    <w:rsid w:val="00F14384"/>
    <w:rsid w:val="00F25A31"/>
    <w:rsid w:val="00F30AB0"/>
    <w:rsid w:val="00F642C6"/>
    <w:rsid w:val="00F71A82"/>
    <w:rsid w:val="00F87CA3"/>
    <w:rsid w:val="00F932C4"/>
    <w:rsid w:val="00FB15FD"/>
    <w:rsid w:val="00FB57AA"/>
    <w:rsid w:val="00FE02FE"/>
    <w:rsid w:val="00FE4E4B"/>
    <w:rsid w:val="00FF25F3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B2B8E9-AFE4-4DED-AE3E-B44EB917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AB37-6A65-4176-AB77-2C68D00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ghislaine.gonçalves</cp:lastModifiedBy>
  <cp:revision>3</cp:revision>
  <cp:lastPrinted>2020-02-20T19:24:00Z</cp:lastPrinted>
  <dcterms:created xsi:type="dcterms:W3CDTF">2020-02-20T19:04:00Z</dcterms:created>
  <dcterms:modified xsi:type="dcterms:W3CDTF">2020-02-20T19:24:00Z</dcterms:modified>
</cp:coreProperties>
</file>