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193"/>
        <w:gridCol w:w="1990"/>
      </w:tblGrid>
      <w:tr w:rsidR="00BC73B1" w:rsidRPr="00CA48DC" w:rsidTr="000C6FF6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CA48DC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CA48DC" w:rsidRDefault="004C5C95" w:rsidP="000C6FF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0C6FF6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551479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 w:rsidR="000C6FF6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setembro</w:t>
            </w:r>
            <w:r w:rsidR="006024FC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51479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2019</w:t>
            </w:r>
            <w:r w:rsidR="0001455A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44F2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CA48DC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CA48DC" w:rsidRDefault="0021514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262F08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:19H</w:t>
            </w:r>
            <w:r w:rsidR="004C5C95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262F08"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16:29h</w:t>
            </w:r>
          </w:p>
        </w:tc>
      </w:tr>
      <w:tr w:rsidR="00BC73B1" w:rsidRPr="00CA48DC" w:rsidTr="000C6FF6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CA48DC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CA48DC" w:rsidRDefault="00336FAC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  <w:r w:rsidR="00FF61B2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Espirito Santo 205, Jd. dos Estados -</w:t>
            </w: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7D0C20"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CA48DC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CA48DC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CA48DC" w:rsidRDefault="005514C4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Carlos Lucas Mali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51479" w:rsidRPr="00CA48DC" w:rsidRDefault="005514C4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Coordenador Adjunto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Ivanete Carpes Ramos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 xml:space="preserve">Suplente 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CA48DC" w:rsidRDefault="00AA1930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 xml:space="preserve">Keila Fernandes 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AA1930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Secretária Geral</w:t>
            </w:r>
          </w:p>
        </w:tc>
      </w:tr>
      <w:tr w:rsidR="00AA1930" w:rsidRPr="00CA48DC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AA1930" w:rsidRPr="00CA48DC" w:rsidRDefault="00AA1930" w:rsidP="00AA19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Procurador Jurídico</w:t>
            </w:r>
          </w:p>
        </w:tc>
      </w:tr>
      <w:tr w:rsidR="00544F22" w:rsidRPr="00CA48DC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CA48DC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CA48DC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CA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7D0C20" w:rsidRPr="00CA48D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CA48DC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CA48DC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CA48DC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CA48DC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CA48DC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CA48DC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CA48DC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B408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xtrapauta.</w:t>
            </w:r>
          </w:p>
        </w:tc>
      </w:tr>
      <w:tr w:rsidR="007D0C20" w:rsidRPr="00CA48DC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A48DC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CA48DC" w:rsidRDefault="004F6192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</w:t>
            </w:r>
            <w:r w:rsidR="00544F22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CA48DC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A48DC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1) 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Verificação de Quórum;</w:t>
            </w:r>
          </w:p>
          <w:p w:rsidR="009E3843" w:rsidRPr="00CA48DC" w:rsidRDefault="00CA48DC" w:rsidP="00CA48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9E3843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Leitura e Aprovação das Súmulas </w:t>
            </w:r>
            <w:r w:rsidR="009E3843"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65º Reunião Ordinária – CEF CAU/MS e </w:t>
            </w:r>
            <w:r w:rsidR="009E3843"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66º Reunião Ordinária – CEF CAU/MS</w:t>
            </w:r>
            <w:r w:rsidR="009D233D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:rsidR="00CA48DC" w:rsidRPr="00CA48DC" w:rsidRDefault="009E3843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A48DC"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3.1) Email informe sobre reunião e deliberações da CEF/CAU BR;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3.2) Ofício Circular nº 032/2019 – CAU BR – Cálculo de Tempestividade e solicitações de cadastro de curso;</w:t>
            </w:r>
          </w:p>
          <w:p w:rsidR="00CA48DC" w:rsidRPr="00CA48DC" w:rsidRDefault="00CA48DC" w:rsidP="00CA48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3.3) Proposta de Revisão das Diretrizes Curriculares Nacionais do curso de graduação em Arquitetura e Urbanismo – CEF/CAU BR;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3.4) Solicitação de Divulgação de Curso Pós-Graduação MBA em Perícia e Auditoria Ambiental – UNIGRAN Capital;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3.5) Deliberações da 85ªReunião da CEF CAU BR – para conhecimento;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3.6) Ofício Circular nº 039/2019 – CAU BR – Cálculo de Tempestividade e solicitações de cadastro de curso;</w:t>
            </w:r>
          </w:p>
          <w:p w:rsidR="00CA48DC" w:rsidRPr="00CA48DC" w:rsidRDefault="00CA48DC" w:rsidP="00CA4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3.7) Ofício Circular nº 041/2019 – CAU BR – Deliberação nº 064/2019 – CEF/CAU BR Anteprojeto de Resolução do CAU BR que dispõe sobre concessão, alteração e atualização de Registro de Arquitetura e sobre registro de título complementar no CAU – consulta pública 25 </w:t>
            </w:r>
            <w:hyperlink r:id="rId8" w:history="1">
              <w:r w:rsidRPr="00CA48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https://caubr.typeform.com/to/BsRTNO</w:t>
              </w:r>
            </w:hyperlink>
          </w:p>
          <w:p w:rsidR="00CA48DC" w:rsidRPr="00CA48DC" w:rsidRDefault="00CA48DC" w:rsidP="00CA48DC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CA48DC" w:rsidRPr="00CA48DC" w:rsidRDefault="00CA48DC" w:rsidP="00CA48D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CA48DC" w:rsidRPr="00CA48DC" w:rsidRDefault="00CA48DC" w:rsidP="00CA48DC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CA48DC" w:rsidRPr="00CA48DC" w:rsidRDefault="00CA48DC" w:rsidP="00CA48DC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5.1.1) Solicitações de </w:t>
            </w:r>
            <w:r w:rsidR="00BF14A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32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BF14A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trinta e dois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:rsidR="00CA48DC" w:rsidRPr="00CA48DC" w:rsidRDefault="00CA48DC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5.1.2) Solicitação de </w:t>
            </w:r>
            <w:r w:rsidR="00BF14A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18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(dez</w:t>
            </w:r>
            <w:r w:rsidR="00BF14A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oito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:rsidR="00CA48DC" w:rsidRPr="00CA48DC" w:rsidRDefault="00CA48DC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5.2) Aprovação das Delibera</w:t>
            </w:r>
            <w:r w:rsidR="00563D6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ções Ad Referendum nº 56 ao 64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CC08EB" w:rsidRDefault="00CA48DC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</w:p>
          <w:p w:rsidR="00CC08EB" w:rsidRDefault="00CC08EB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CC08EB" w:rsidRDefault="00CC08EB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CC08EB" w:rsidRDefault="00CC08EB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:rsidR="00CA48DC" w:rsidRPr="00CA48DC" w:rsidRDefault="00CC08EB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    </w:t>
            </w:r>
            <w:r w:rsidR="00CA48DC"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Processo nº 496435/2019 – Arquivamento -  para ciência da Comissão;</w:t>
            </w:r>
          </w:p>
          <w:p w:rsidR="00CA48DC" w:rsidRPr="00CA48DC" w:rsidRDefault="00CA48DC" w:rsidP="00CA48D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5.4) Apresentação das Propostas de ações da CEF/MS para 2020;</w:t>
            </w:r>
          </w:p>
          <w:p w:rsidR="003A5603" w:rsidRPr="00CA48DC" w:rsidRDefault="00CA48DC" w:rsidP="00CA48D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6) </w:t>
            </w:r>
            <w:r w:rsidR="00F17B6B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Extra-pauta: </w:t>
            </w:r>
            <w:r w:rsidR="009E3843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Redistribuição de 4 (quatro) processos administrativos: prot. 892646/2019; prot. 892647/2019; prot. 892634/2019; prot. 895737/2019;</w:t>
            </w:r>
          </w:p>
        </w:tc>
      </w:tr>
      <w:tr w:rsidR="00CC08EB" w:rsidRPr="00CA48DC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C08EB" w:rsidRPr="00CA48DC" w:rsidRDefault="00CC08EB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C08EB" w:rsidRPr="00CA48DC" w:rsidRDefault="00CC08EB" w:rsidP="00CA48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:rsidR="00611C81" w:rsidRPr="00CA48DC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CA48DC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CA48D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CA48DC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65º Súmula – CEF CAU/MS e 66ª Súmula – CEF/MS </w:t>
            </w:r>
          </w:p>
        </w:tc>
      </w:tr>
      <w:tr w:rsidR="00195244" w:rsidRPr="00CA48D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CA48D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195244" w:rsidRPr="00CA48DC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 informa que as súmulas em epigrafe foram enviadas antecipadamente por email aos membros e foram aprovadas e assinadas pelos participantes sem ressalvas.</w:t>
            </w:r>
          </w:p>
        </w:tc>
      </w:tr>
      <w:tr w:rsidR="00195244" w:rsidRPr="00CA48DC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CA48DC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195244" w:rsidRPr="00CA48DC" w:rsidRDefault="00195244" w:rsidP="00195244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65º Súmula CEF CAU/MS e</w:t>
            </w:r>
            <w:r w:rsid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66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Súmula – CEF/MS por todos os conselheiros presentes, sem ressalvas.</w:t>
            </w:r>
          </w:p>
        </w:tc>
      </w:tr>
    </w:tbl>
    <w:p w:rsidR="00567C07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17441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informe sobre reunião e deliberações da CEF/CAU BR</w:t>
            </w:r>
          </w:p>
        </w:tc>
      </w:tr>
      <w:tr w:rsidR="00F17441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F17441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F17441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sobre reunião e deliberações da CEF/CAU BR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para conhecimento aos membros presentes.</w:t>
            </w:r>
          </w:p>
        </w:tc>
      </w:tr>
      <w:tr w:rsidR="00F17441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17441" w:rsidRPr="00CA48DC" w:rsidRDefault="00F17441" w:rsidP="00F17441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17441" w:rsidRPr="00CA48DC" w:rsidRDefault="00F17441" w:rsidP="00F17441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F17441" w:rsidRPr="00CA48DC" w:rsidRDefault="00F17441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CA48DC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CA48DC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CA48DC" w:rsidRDefault="002E7D07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Ofício Circular nº 032/2019 – CAU BR – Cálculo de Tempestividade e solicitações de cadastro de curso</w:t>
            </w:r>
          </w:p>
        </w:tc>
      </w:tr>
      <w:tr w:rsidR="00803DE3" w:rsidRPr="00CA48DC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CA48DC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CA48DC" w:rsidRDefault="00F17441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2E7D07" w:rsidRPr="00CA48DC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2E7D07" w:rsidRPr="00CA48DC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2E7D07" w:rsidP="002E7D0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2E7D07" w:rsidRPr="00CA48DC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2E7D07" w:rsidP="002E7D07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803DE3" w:rsidRDefault="00803DE3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E7D07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CA48DC" w:rsidRDefault="002E7D07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CA48DC" w:rsidRDefault="002E7D07" w:rsidP="00BD6887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Proposta de Revisão das Diretrizes Curriculares Nacionais do curso de graduação em Arquitetura e Urbanismo – CEF/CAU BR</w:t>
            </w:r>
          </w:p>
        </w:tc>
      </w:tr>
      <w:tr w:rsidR="00A70784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A70784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A70784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A70784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70784" w:rsidRPr="00CA48DC" w:rsidRDefault="00A70784" w:rsidP="00A70784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70784" w:rsidRPr="00CA48DC" w:rsidRDefault="00A70784" w:rsidP="00A70784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2E7D07" w:rsidRPr="00CA48DC" w:rsidRDefault="002E7D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563D68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F17441" w:rsidRDefault="002E7D07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137E9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234DEB" w:rsidRPr="00F1744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234DEB" w:rsidP="00BF14A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para divulgação de curso</w:t>
            </w:r>
            <w:r w:rsidR="00A04824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pós-graduação</w:t>
            </w: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F14AC" w:rsidRPr="00563D6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MBA em Perícia e Auditoria Ambiental – UNIGRAN Capital</w:t>
            </w: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</w:p>
        </w:tc>
      </w:tr>
      <w:tr w:rsidR="00563D68" w:rsidRPr="00563D68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234DEB" w:rsidP="00365F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563D68" w:rsidRPr="00563D68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BF14AC" w:rsidP="00365F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63D68" w:rsidRPr="00563D68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563D68" w:rsidRDefault="002E7D07" w:rsidP="00365F9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</w:t>
            </w:r>
            <w:r w:rsidR="00234DEB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explica que</w:t>
            </w:r>
            <w:r w:rsidR="00A04824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solicitação e </w:t>
            </w:r>
            <w:r w:rsidR="00983406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após discussão </w:t>
            </w:r>
            <w:r w:rsidR="00A04824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decidiu por: Rejeitar a proposta para divulgação do Curso de Pós-graduação </w:t>
            </w:r>
            <w:r w:rsidR="00BF14AC" w:rsidRPr="00563D6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MBA em Perícia e Auditoria Ambiental – UNIGRAN Capital</w:t>
            </w:r>
            <w:r w:rsidR="00A04824" w:rsidRP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234DEB" w:rsidRPr="00CA48DC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CA48DC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CA48DC" w:rsidRDefault="00234DEB" w:rsidP="001F3CC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2E7D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64</w:t>
            </w:r>
            <w:r w:rsidR="00A04824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67</w:t>
            </w: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CEF CAU/MS</w:t>
            </w:r>
          </w:p>
        </w:tc>
      </w:tr>
    </w:tbl>
    <w:p w:rsidR="00234DEB" w:rsidRPr="00CA48DC" w:rsidRDefault="00234DEB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34DEB" w:rsidRPr="00CA48DC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137E92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 w:rsidRPr="00137E9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37E9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CA48DC" w:rsidRDefault="00563D68" w:rsidP="00365F9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Deliberações da 85ªReunião da CEF CAU BR</w:t>
            </w:r>
            <w:r w:rsidR="00234DEB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563D68" w:rsidRPr="00CA48DC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F17441" w:rsidP="00563D68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563D68" w:rsidRPr="00CA48DC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63D68" w:rsidRPr="00CA48DC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563D68" w:rsidRPr="00CA48DC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563D68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>
              <w:rPr>
                <w:rFonts w:ascii="Arial" w:hAnsi="Arial" w:cs="Arial"/>
                <w:sz w:val="20"/>
                <w:szCs w:val="20"/>
              </w:rPr>
              <w:t>7</w:t>
            </w:r>
            <w:r w:rsidRPr="00CA48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BD688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Ofício Circular nº 039/2019 – CAU BR – Cálculo de Tempestividade e solicitações de cadastro de curso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;</w:t>
            </w:r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F17441" w:rsidP="00563D68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a leitura do documento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563D6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563D68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conhecimento.</w:t>
            </w:r>
          </w:p>
        </w:tc>
      </w:tr>
    </w:tbl>
    <w:p w:rsidR="00563D68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63D68" w:rsidRPr="00CA48DC" w:rsidTr="00BD6887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F5351B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br w:type="page"/>
            </w:r>
            <w:r w:rsidR="00137E9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5351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CA48DC" w:rsidRDefault="00563D68" w:rsidP="00BD688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041/2019 – CAU BR – Deliberação nº 064/2019 – CEF/CAU BR Anteprojeto de Resolução do CAU BR que dispõe sobre concessão, alteração e atualização de Registro de Arquitetura e sobre registro de título complementar no CAU – consulta pública 25 </w:t>
            </w:r>
            <w:hyperlink r:id="rId9" w:history="1">
              <w:r w:rsidRPr="00CA48D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https://caubr.typeform.com/to/BsRTNO</w:t>
              </w:r>
            </w:hyperlink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BD688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563D68" w:rsidRPr="00CA48DC" w:rsidTr="00BD688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BD688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D5376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adjunto realiza a leitura do documento </w:t>
            </w:r>
            <w:r w:rsidRPr="00D537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conhecimento aos membros presentes.</w:t>
            </w:r>
            <w:r w:rsidR="00D537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Considerando o prazo para envio das propostas, o documento foi distribuído ao membro Vinicius </w:t>
            </w:r>
            <w:r w:rsidR="00D5376C" w:rsidRPr="00CA48DC">
              <w:rPr>
                <w:rFonts w:ascii="Arial" w:eastAsia="Times New Roman" w:hAnsi="Arial" w:cs="Arial"/>
                <w:sz w:val="20"/>
                <w:szCs w:val="20"/>
              </w:rPr>
              <w:t>David Charro</w:t>
            </w:r>
            <w:r w:rsidR="00D5376C">
              <w:rPr>
                <w:rFonts w:ascii="Arial" w:eastAsia="Times New Roman" w:hAnsi="Arial" w:cs="Arial"/>
                <w:sz w:val="20"/>
                <w:szCs w:val="20"/>
              </w:rPr>
              <w:t xml:space="preserve"> para análise encaminhamento de proposta na próxima reunião de Comissão. </w:t>
            </w:r>
          </w:p>
        </w:tc>
      </w:tr>
      <w:tr w:rsidR="00563D68" w:rsidRPr="00CA48DC" w:rsidTr="00BD688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63D68" w:rsidRPr="00CA48DC" w:rsidRDefault="00563D68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3D68" w:rsidRPr="00D5376C" w:rsidRDefault="00563D68" w:rsidP="00BD6887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D5376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documento foi distribuído ao membro Vinicius </w:t>
            </w:r>
            <w:r w:rsidR="00D5376C" w:rsidRPr="00CA48DC">
              <w:rPr>
                <w:rFonts w:ascii="Arial" w:eastAsia="Times New Roman" w:hAnsi="Arial" w:cs="Arial"/>
                <w:sz w:val="20"/>
                <w:szCs w:val="20"/>
              </w:rPr>
              <w:t>David Charro</w:t>
            </w:r>
            <w:r w:rsidR="00D5376C">
              <w:rPr>
                <w:rFonts w:ascii="Arial" w:eastAsia="Times New Roman" w:hAnsi="Arial" w:cs="Arial"/>
                <w:sz w:val="20"/>
                <w:szCs w:val="20"/>
              </w:rPr>
              <w:t xml:space="preserve"> para análise encaminhamento de proposta na próxima reunião de Comissão.</w:t>
            </w:r>
          </w:p>
        </w:tc>
      </w:tr>
    </w:tbl>
    <w:p w:rsidR="00563D68" w:rsidRDefault="00563D68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CC08EB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CC08EB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CC08EB" w:rsidRPr="00CA48DC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E0CD6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CA48DC" w:rsidRDefault="00137E92" w:rsidP="005D48F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9</w:t>
            </w:r>
            <w:r w:rsidR="00CE0CD6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CA48DC" w:rsidRDefault="00CE0CD6" w:rsidP="00563D68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de registro</w:t>
            </w:r>
            <w:r w:rsidR="0082503F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profissionais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definitivos;</w:t>
            </w:r>
          </w:p>
        </w:tc>
      </w:tr>
      <w:tr w:rsidR="00CE0CD6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CA48DC" w:rsidRDefault="00CE0CD6" w:rsidP="005D48F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CA48DC" w:rsidRDefault="00CE0CD6" w:rsidP="00CE0CD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CE0CD6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CA48DC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CA48DC" w:rsidRDefault="00563D68" w:rsidP="00CE0CD6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CE0CD6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CA48DC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CA48DC" w:rsidRDefault="00563D68" w:rsidP="006773A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</w:t>
            </w:r>
            <w:r w:rsidR="00CE0CD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distribuiu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18</w:t>
            </w:r>
            <w:r w:rsidR="0082503F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dezoito</w:t>
            </w:r>
            <w:r w:rsidR="00CE0CD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registros profissionais </w:t>
            </w:r>
            <w:r w:rsidR="00505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definitivos</w:t>
            </w:r>
            <w:r w:rsidR="00CE0CD6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entre os conselheiros para a conferência dos documentos.</w:t>
            </w:r>
            <w:r w:rsidR="00137E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comissão </w:t>
            </w:r>
            <w:r w:rsidR="00A707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 discussão sobre os procedimentos para aprovação dos registros solicitou à Coordenadora do SICCAU</w:t>
            </w:r>
            <w:r w:rsidR="00D41C9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insira no protocolo SICCAU os documentos e atualização de documentos como certidão de quitação eleitoral e reservistas, e descrever no relatório de encaminhamento as solicitações de registros de faculdades de fora do Estado. </w:t>
            </w:r>
          </w:p>
        </w:tc>
      </w:tr>
      <w:tr w:rsidR="00CE0CD6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CA48DC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CA48DC" w:rsidRDefault="00CE0CD6" w:rsidP="00CE0CD6">
            <w:pPr>
              <w:pStyle w:val="PargrafodaLista"/>
              <w:spacing w:before="60" w:after="60"/>
              <w:ind w:left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</w:t>
            </w:r>
            <w:r w:rsidR="00F6100E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nº </w:t>
            </w:r>
            <w:r w:rsidR="002E6804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65</w:t>
            </w:r>
            <w:r w:rsidR="003A5603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</w:t>
            </w:r>
            <w:r w:rsidR="0082503F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2018-2020 – 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67</w:t>
            </w: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CEF CAU/MS.</w:t>
            </w:r>
          </w:p>
        </w:tc>
      </w:tr>
      <w:tr w:rsidR="0082503F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CA48DC" w:rsidRDefault="00137E92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10</w:t>
            </w:r>
            <w:r w:rsidR="0082503F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CA48DC" w:rsidRDefault="0082503F" w:rsidP="00563D6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Solicitação de registros profissionais </w:t>
            </w:r>
            <w:r w:rsid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provisórios;</w:t>
            </w:r>
          </w:p>
        </w:tc>
      </w:tr>
      <w:tr w:rsidR="0050569F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50569F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50569F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6773A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 distribuiu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32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trinta e dois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registros profissionais provisórios, entre os conselheiros para a conferência dos documentos. </w:t>
            </w:r>
            <w:r w:rsidR="00D5376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comissão após discussão sobre os procedimentos para aprovação dos registros solicitou à Coordenadora do SICCAU que insira no protocolo SICCAU os documentos e atualização de documentos como certidão de quitação eleitoral e reservistas, e descrever no relatório de encaminhamento as solicitações de registros de faculdades de fora do Estado.</w:t>
            </w:r>
          </w:p>
        </w:tc>
      </w:tr>
      <w:tr w:rsidR="0082503F" w:rsidRPr="00CA48DC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CA48DC" w:rsidRDefault="0082503F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90268" w:rsidRPr="00F5351B" w:rsidRDefault="00234DEB" w:rsidP="00234DEB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</w:t>
            </w:r>
            <w:r w:rsidR="0082503F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066</w:t>
            </w:r>
            <w:r w:rsidR="003A5603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</w:t>
            </w:r>
            <w:r w:rsidR="00563D6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67</w:t>
            </w: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CEF CAU/MS</w:t>
            </w:r>
          </w:p>
        </w:tc>
      </w:tr>
    </w:tbl>
    <w:p w:rsidR="008B51AA" w:rsidRPr="00CA48DC" w:rsidRDefault="008B51AA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6100E" w:rsidRPr="00CA48DC" w:rsidTr="00DE22B7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CA48DC" w:rsidRDefault="00137E92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11</w:t>
            </w:r>
            <w:r w:rsidR="00F6100E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CA48DC" w:rsidRDefault="00563D68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das Delibera</w:t>
            </w:r>
            <w:r w:rsidR="0050569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ções Ad Referendum nº 56 ao 64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50569F" w:rsidRPr="00CA48DC" w:rsidTr="00510F0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50569F" w:rsidRPr="00CA48DC" w:rsidTr="00510F0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F65DEC" w:rsidP="0050569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</w:tr>
      <w:tr w:rsidR="00F6100E" w:rsidRPr="00CA48DC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CA48DC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CA48DC" w:rsidRDefault="00F65DEC" w:rsidP="006E7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procurador jurídico explica que as deliberações Ad Referendum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nº 56 ao 64 que são aprovadas </w:t>
            </w:r>
            <w:r w:rsidR="004217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pelo presidente, e atendendo a Deliberação da Comissão nº 009/2017 que a Comissão de Ensino e Formação autoriza o presidente ou vice-presidente, em casos excepcionais, analisar e aprovar ad referendum as solicitações de registros profissionais, e que </w:t>
            </w:r>
            <w:r w:rsidR="006E7B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</w:t>
            </w:r>
            <w:r w:rsidR="004217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deliberações Ad R</w:t>
            </w:r>
            <w:r w:rsidR="006E7B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eferendum </w:t>
            </w:r>
            <w:r w:rsidR="000D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presidente </w:t>
            </w:r>
            <w:r w:rsidR="006E7B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devem ser encaminhadas </w:t>
            </w:r>
            <w:r w:rsidR="004217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aprovação em Plenária</w:t>
            </w:r>
            <w:r w:rsidR="0042173B"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F6100E" w:rsidRPr="00CA48DC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CA48DC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CA48DC" w:rsidRDefault="002E6804" w:rsidP="00421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9242B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563D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estas deliberações Ad Referendum </w:t>
            </w:r>
            <w:r w:rsidR="00563D6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nº 56 ao 64</w:t>
            </w:r>
            <w:r w:rsidR="004217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para aprovação </w:t>
            </w:r>
            <w:r w:rsidR="00D731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em Plenária</w:t>
            </w:r>
            <w:r w:rsidR="00563D68"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</w:tbl>
    <w:p w:rsidR="00F5581F" w:rsidRPr="00CA48DC" w:rsidRDefault="00F5581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137E92" w:rsidP="00D9242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12</w:t>
            </w:r>
            <w:r w:rsidR="009E561B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50569F" w:rsidRDefault="0050569F" w:rsidP="0050569F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D19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Processo nº 496435/2019 – Arquivamento -  para ciência da Comissão;</w:t>
            </w:r>
          </w:p>
        </w:tc>
      </w:tr>
      <w:tr w:rsidR="0050569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50569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</w:tr>
      <w:tr w:rsidR="00CC08EB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C08EB" w:rsidRPr="00CA48DC" w:rsidRDefault="00CC08EB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C08EB" w:rsidRDefault="00CC08EB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CA48DC" w:rsidRDefault="0050569F" w:rsidP="0081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procurador jurídico </w:t>
            </w:r>
            <w:r w:rsidR="000D19C0">
              <w:rPr>
                <w:rFonts w:ascii="Arial" w:hAnsi="Arial" w:cs="Arial"/>
                <w:sz w:val="20"/>
                <w:szCs w:val="20"/>
              </w:rPr>
              <w:t>explica que o presente processo se trata de investigação fiscalizatória de curso de gestor de obras, que conforme despacho do presidente</w:t>
            </w:r>
            <w:r w:rsidR="0078598A">
              <w:rPr>
                <w:rFonts w:ascii="Arial" w:hAnsi="Arial" w:cs="Arial"/>
                <w:sz w:val="20"/>
                <w:szCs w:val="20"/>
              </w:rPr>
              <w:t xml:space="preserve"> anexo ao</w:t>
            </w:r>
            <w:r w:rsidR="00D1328B">
              <w:rPr>
                <w:rFonts w:ascii="Arial" w:hAnsi="Arial" w:cs="Arial"/>
                <w:sz w:val="20"/>
                <w:szCs w:val="20"/>
              </w:rPr>
              <w:t>s</w:t>
            </w:r>
            <w:r w:rsidR="0078598A">
              <w:rPr>
                <w:rFonts w:ascii="Arial" w:hAnsi="Arial" w:cs="Arial"/>
                <w:sz w:val="20"/>
                <w:szCs w:val="20"/>
              </w:rPr>
              <w:t xml:space="preserve"> autos</w:t>
            </w:r>
            <w:r w:rsidR="000D19C0">
              <w:rPr>
                <w:rFonts w:ascii="Arial" w:hAnsi="Arial" w:cs="Arial"/>
                <w:sz w:val="20"/>
                <w:szCs w:val="20"/>
              </w:rPr>
              <w:t xml:space="preserve"> considerou que </w:t>
            </w:r>
            <w:r w:rsidR="00FA10D3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0D19C0">
              <w:rPr>
                <w:rFonts w:ascii="Arial" w:hAnsi="Arial" w:cs="Arial"/>
                <w:sz w:val="20"/>
                <w:szCs w:val="20"/>
              </w:rPr>
              <w:t xml:space="preserve">atendido as providências necessárias de fiscalização </w:t>
            </w:r>
            <w:r w:rsidR="0078598A">
              <w:rPr>
                <w:rFonts w:ascii="Arial" w:hAnsi="Arial" w:cs="Arial"/>
                <w:sz w:val="20"/>
                <w:szCs w:val="20"/>
              </w:rPr>
              <w:t xml:space="preserve">e que </w:t>
            </w:r>
            <w:r w:rsidR="000D19C0">
              <w:rPr>
                <w:rFonts w:ascii="Arial" w:hAnsi="Arial" w:cs="Arial"/>
                <w:sz w:val="20"/>
                <w:szCs w:val="20"/>
              </w:rPr>
              <w:t xml:space="preserve">estão sendo tomadas pelo CAU/SP, e </w:t>
            </w:r>
            <w:r w:rsidR="00FA10D3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0D19C0">
              <w:rPr>
                <w:rFonts w:ascii="Arial" w:hAnsi="Arial" w:cs="Arial"/>
                <w:sz w:val="20"/>
                <w:szCs w:val="20"/>
              </w:rPr>
              <w:t xml:space="preserve">ter exaurido as funções deste Conselho que se fez necessário a extinção e arquivamento destes autos. </w:t>
            </w:r>
          </w:p>
        </w:tc>
      </w:tr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CA48DC" w:rsidRDefault="00E05FBF" w:rsidP="0050569F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1 – </w:t>
            </w:r>
            <w:r w:rsidR="000D19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Extinção e Arquivamento do presente processo.</w:t>
            </w:r>
          </w:p>
        </w:tc>
      </w:tr>
    </w:tbl>
    <w:p w:rsidR="00F5581F" w:rsidRPr="00CA48DC" w:rsidRDefault="00F5581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137E92" w:rsidP="00D9242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13</w:t>
            </w:r>
            <w:r w:rsidR="00E05FBF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CA48DC" w:rsidRDefault="0050569F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das Propostas de ações da CEF/MS para 2020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50569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50569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CA48DC" w:rsidRDefault="0050569F" w:rsidP="0050569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CA48DC" w:rsidRDefault="00792386" w:rsidP="0065728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explica que as propostas de ações da CEF/MS para 2020 sejam solicitadas </w:t>
            </w:r>
            <w:r w:rsidR="00F65D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discutidas com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dessa comiss</w:t>
            </w:r>
            <w:r w:rsidR="006572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ão.</w:t>
            </w:r>
          </w:p>
        </w:tc>
      </w:tr>
      <w:tr w:rsidR="00E05FBF" w:rsidRPr="00CA48DC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CA48DC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CA48DC" w:rsidRDefault="00E05FBF" w:rsidP="001E6C64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</w:t>
            </w:r>
            <w:r w:rsidR="00D9242B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1E6C64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563D68" w:rsidRDefault="00563D68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137E92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="007D67DF"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  <w:r w:rsidR="007D67D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D67DF" w:rsidP="00BD688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Redistribuição de 4 (quatro) processos administrativos: prot. 892646/2019; prot. 892647/2019; prot. 892634/2019; prot. 895737/2019;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D67DF" w:rsidP="00BD688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92386" w:rsidP="0079238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adjunto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explica que diante do pedido de suspeição do relator redistribuiu os processos </w:t>
            </w: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administrativos: prot. 892646/2019; prot. 892647/2019; prot. 892634/2019; prot. 895737/2019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 Neila Janes Viana Vieira. </w:t>
            </w:r>
          </w:p>
        </w:tc>
      </w:tr>
      <w:tr w:rsidR="007D67DF" w:rsidRPr="00CA48DC" w:rsidTr="00BD688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67DF" w:rsidRPr="00CA48DC" w:rsidRDefault="007D67DF" w:rsidP="00BD68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CA48D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67DF" w:rsidRPr="00CA48DC" w:rsidRDefault="007D67DF" w:rsidP="007D67DF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1 – </w:t>
            </w:r>
            <w:r w:rsidR="007914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Processos </w:t>
            </w:r>
            <w:r w:rsidR="0079144C" w:rsidRPr="00CA48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administrativos: prot. 892646/2019; prot. 892647/2019; prot. 892634/2019; prot. 895737/2019</w:t>
            </w:r>
            <w:r w:rsidR="007914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redistribuídos à Neila Janes Viana Vieira.</w:t>
            </w:r>
          </w:p>
        </w:tc>
      </w:tr>
    </w:tbl>
    <w:p w:rsidR="007D67DF" w:rsidRDefault="007D67D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351F3" w:rsidRPr="00CA48DC" w:rsidRDefault="007351F3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6" w:type="dxa"/>
        <w:tblLook w:val="04A0" w:firstRow="1" w:lastRow="0" w:firstColumn="1" w:lastColumn="0" w:noHBand="0" w:noVBand="1"/>
      </w:tblPr>
      <w:tblGrid>
        <w:gridCol w:w="8236"/>
        <w:gridCol w:w="1120"/>
        <w:gridCol w:w="140"/>
        <w:gridCol w:w="1120"/>
      </w:tblGrid>
      <w:tr w:rsidR="003E4914" w:rsidRPr="00CA48DC" w:rsidTr="003D1790">
        <w:trPr>
          <w:trHeight w:val="230"/>
        </w:trPr>
        <w:tc>
          <w:tcPr>
            <w:tcW w:w="9356" w:type="dxa"/>
            <w:gridSpan w:val="2"/>
            <w:shd w:val="clear" w:color="auto" w:fill="auto"/>
          </w:tcPr>
          <w:p w:rsidR="00490DCB" w:rsidRPr="007351F3" w:rsidRDefault="00671B98" w:rsidP="007351F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48DC">
              <w:rPr>
                <w:rFonts w:ascii="Arial" w:hAnsi="Arial" w:cs="Arial"/>
                <w:b/>
                <w:sz w:val="20"/>
                <w:szCs w:val="20"/>
              </w:rPr>
              <w:t>Membros:</w:t>
            </w:r>
            <w:r w:rsidR="007351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774230" w:rsidRPr="00CA48DC">
              <w:rPr>
                <w:rFonts w:ascii="Arial" w:hAnsi="Arial" w:cs="Arial"/>
                <w:sz w:val="20"/>
                <w:szCs w:val="20"/>
              </w:rPr>
              <w:t>CARLOS LUCAS MALI</w:t>
            </w:r>
          </w:p>
          <w:p w:rsidR="00CE0CD6" w:rsidRPr="00390268" w:rsidRDefault="00774230" w:rsidP="008546F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COORDENADOR ADJUNTO</w:t>
            </w:r>
            <w:r w:rsidR="00490DCB" w:rsidRPr="00390268">
              <w:rPr>
                <w:rFonts w:ascii="Arial" w:hAnsi="Arial" w:cs="Arial"/>
                <w:sz w:val="16"/>
                <w:szCs w:val="20"/>
              </w:rPr>
              <w:t xml:space="preserve"> DA CEF/MS</w:t>
            </w:r>
            <w:r w:rsidR="00CE0CD6" w:rsidRPr="00390268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:rsidR="00390268" w:rsidRPr="00A152EF" w:rsidRDefault="00CE0CD6" w:rsidP="00A152EF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268" w:rsidRDefault="00390268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67DF" w:rsidRDefault="007D67DF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IVANETE CARPES RAMOS</w:t>
            </w:r>
            <w:r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0DCB" w:rsidRPr="00390268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MEMBRO</w:t>
            </w:r>
          </w:p>
          <w:p w:rsidR="008546F6" w:rsidRPr="00CA48DC" w:rsidRDefault="008546F6" w:rsidP="00A92C4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CA48DC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67DF" w:rsidRDefault="007D67DF" w:rsidP="0077423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  <w:r w:rsidRPr="00CA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441" w:rsidRPr="00191D70" w:rsidRDefault="00774230" w:rsidP="00191D7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MEMBRO</w:t>
            </w:r>
            <w:bookmarkStart w:id="0" w:name="_GoBack"/>
            <w:bookmarkEnd w:id="0"/>
          </w:p>
          <w:p w:rsidR="00CE0CD6" w:rsidRPr="00CA48DC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F3CCE" w:rsidRPr="00CA48DC" w:rsidRDefault="00515CA9" w:rsidP="00983406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Equipe técnica:</w:t>
            </w:r>
            <w:r w:rsidR="00983406"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        </w:t>
            </w:r>
            <w:r w:rsidR="001F3CCE" w:rsidRPr="00CA48DC">
              <w:rPr>
                <w:rFonts w:ascii="Arial" w:hAnsi="Arial" w:cs="Arial"/>
                <w:sz w:val="20"/>
                <w:szCs w:val="20"/>
              </w:rPr>
              <w:t>ELIAS PEREIRA DE SOUZA</w:t>
            </w:r>
          </w:p>
          <w:p w:rsidR="001F3CCE" w:rsidRPr="00390268" w:rsidRDefault="001F3CCE" w:rsidP="001F3CCE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PROCURADOR JURÍDICO – CAU/MS</w:t>
            </w:r>
          </w:p>
          <w:p w:rsidR="003E526D" w:rsidRPr="00CA48DC" w:rsidRDefault="003E526D" w:rsidP="008546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Default="007D67DF" w:rsidP="007D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Pr="00390268" w:rsidRDefault="007D67DF" w:rsidP="007D67DF">
            <w:pPr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02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KEILA FERNANDES </w:t>
            </w:r>
          </w:p>
          <w:p w:rsidR="007D67DF" w:rsidRPr="00390268" w:rsidRDefault="007D67DF" w:rsidP="007D67DF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>SECRETÁRIA GERAL – CAU/MS</w:t>
            </w:r>
          </w:p>
          <w:p w:rsidR="00515CA9" w:rsidRDefault="00515CA9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7DF" w:rsidRPr="00CA48DC" w:rsidRDefault="007D67DF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CA48DC" w:rsidRDefault="00515CA9" w:rsidP="0051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8DC">
              <w:rPr>
                <w:rFonts w:ascii="Arial" w:hAnsi="Arial" w:cs="Arial"/>
                <w:sz w:val="20"/>
                <w:szCs w:val="20"/>
              </w:rPr>
              <w:t>TALITA ASSUNÇÃO SOUZA</w:t>
            </w:r>
          </w:p>
          <w:p w:rsidR="00515CA9" w:rsidRPr="00390268" w:rsidRDefault="007D67DF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90268">
              <w:rPr>
                <w:rFonts w:ascii="Arial" w:hAnsi="Arial" w:cs="Arial"/>
                <w:sz w:val="16"/>
                <w:szCs w:val="20"/>
              </w:rPr>
              <w:t xml:space="preserve">SECRETÁRIA DO PRESIDENTE </w:t>
            </w:r>
            <w:r w:rsidR="00515CA9" w:rsidRPr="00390268">
              <w:rPr>
                <w:rFonts w:ascii="Arial" w:hAnsi="Arial" w:cs="Arial"/>
                <w:sz w:val="16"/>
                <w:szCs w:val="20"/>
              </w:rPr>
              <w:t>– CAU/MS</w:t>
            </w:r>
          </w:p>
          <w:p w:rsidR="00515CA9" w:rsidRPr="00CA48DC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1F3CCE" w:rsidP="001F3CCE">
            <w:pPr>
              <w:suppressLineNumbers/>
              <w:tabs>
                <w:tab w:val="left" w:pos="1548"/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48D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0D0530" w:rsidRPr="00CA48DC" w:rsidRDefault="000D053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92C43" w:rsidRPr="00CA48DC" w:rsidRDefault="00A92C43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9C39FD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A48D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</w:t>
            </w: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CA48DC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22261B" w:rsidRPr="00CA48DC" w:rsidRDefault="0022261B" w:rsidP="0067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1B" w:rsidRPr="00CA48DC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1B" w:rsidRPr="00CA48DC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CA48DC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CA48DC" w:rsidRDefault="00601689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CA48DC" w:rsidRDefault="00601689" w:rsidP="00490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14" w:rsidRPr="00CA48DC" w:rsidTr="003D1790">
        <w:trPr>
          <w:gridAfter w:val="1"/>
          <w:wAfter w:w="1120" w:type="dxa"/>
          <w:trHeight w:val="3769"/>
        </w:trPr>
        <w:tc>
          <w:tcPr>
            <w:tcW w:w="8236" w:type="dxa"/>
            <w:shd w:val="clear" w:color="auto" w:fill="auto"/>
          </w:tcPr>
          <w:p w:rsidR="003E4914" w:rsidRPr="00CA48DC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CA48DC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CA48DC" w:rsidTr="003D1790">
        <w:trPr>
          <w:gridAfter w:val="1"/>
          <w:wAfter w:w="1120" w:type="dxa"/>
          <w:trHeight w:val="80"/>
        </w:trPr>
        <w:tc>
          <w:tcPr>
            <w:tcW w:w="8236" w:type="dxa"/>
            <w:shd w:val="clear" w:color="auto" w:fill="auto"/>
          </w:tcPr>
          <w:p w:rsidR="003E4914" w:rsidRPr="00CA48DC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CA48DC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A" w:rsidRPr="00CA48DC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D0C20" w:rsidRPr="00CA48DC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215149" w:rsidRPr="00CA48DC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CA48DC" w:rsidSect="003E491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09" w:right="1128" w:bottom="0" w:left="1276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A" w:rsidRDefault="001E3A5A" w:rsidP="00156D18">
      <w:r>
        <w:separator/>
      </w:r>
    </w:p>
  </w:endnote>
  <w:endnote w:type="continuationSeparator" w:id="0">
    <w:p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090001"/>
      <w:docPartObj>
        <w:docPartGallery w:val="Page Numbers (Bottom of Page)"/>
        <w:docPartUnique/>
      </w:docPartObj>
    </w:sdtPr>
    <w:sdtEndPr/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B9">
          <w:rPr>
            <w:noProof/>
          </w:rPr>
          <w:t>4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A" w:rsidRDefault="001E3A5A" w:rsidP="00156D18">
      <w:r>
        <w:separator/>
      </w:r>
    </w:p>
  </w:footnote>
  <w:footnote w:type="continuationSeparator" w:id="0">
    <w:p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AB6B25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692312" w:rsidRPr="00692312" w:rsidRDefault="000C6FF6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- 67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6898"/>
    <w:rsid w:val="000069EE"/>
    <w:rsid w:val="00006A8C"/>
    <w:rsid w:val="000138F7"/>
    <w:rsid w:val="0001455A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CB7"/>
    <w:rsid w:val="0004259E"/>
    <w:rsid w:val="00056EBB"/>
    <w:rsid w:val="000572CE"/>
    <w:rsid w:val="00057799"/>
    <w:rsid w:val="0006214E"/>
    <w:rsid w:val="00062F9A"/>
    <w:rsid w:val="00070F33"/>
    <w:rsid w:val="0007224D"/>
    <w:rsid w:val="00073F48"/>
    <w:rsid w:val="0008481A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19FD"/>
    <w:rsid w:val="001F3CCE"/>
    <w:rsid w:val="001F7006"/>
    <w:rsid w:val="0020016B"/>
    <w:rsid w:val="00206AF3"/>
    <w:rsid w:val="00215149"/>
    <w:rsid w:val="0021614C"/>
    <w:rsid w:val="0022261B"/>
    <w:rsid w:val="00226D3A"/>
    <w:rsid w:val="00234DEB"/>
    <w:rsid w:val="00240E94"/>
    <w:rsid w:val="00243E52"/>
    <w:rsid w:val="00244A9D"/>
    <w:rsid w:val="0024708B"/>
    <w:rsid w:val="002502A6"/>
    <w:rsid w:val="00251C9D"/>
    <w:rsid w:val="00253817"/>
    <w:rsid w:val="002569C0"/>
    <w:rsid w:val="00257EB7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4662"/>
    <w:rsid w:val="003462CD"/>
    <w:rsid w:val="00347EB4"/>
    <w:rsid w:val="003501BF"/>
    <w:rsid w:val="003511D3"/>
    <w:rsid w:val="00360233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1339"/>
    <w:rsid w:val="0042173B"/>
    <w:rsid w:val="00421F8A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334C"/>
    <w:rsid w:val="00490DCB"/>
    <w:rsid w:val="00491091"/>
    <w:rsid w:val="00492521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5CA9"/>
    <w:rsid w:val="00517A14"/>
    <w:rsid w:val="00517F33"/>
    <w:rsid w:val="00521853"/>
    <w:rsid w:val="0052406D"/>
    <w:rsid w:val="00530415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B5223"/>
    <w:rsid w:val="006B71B1"/>
    <w:rsid w:val="006C075C"/>
    <w:rsid w:val="006C09F2"/>
    <w:rsid w:val="006C310D"/>
    <w:rsid w:val="006C7EA5"/>
    <w:rsid w:val="006D2EDB"/>
    <w:rsid w:val="006D37BA"/>
    <w:rsid w:val="006E1DF5"/>
    <w:rsid w:val="006E2623"/>
    <w:rsid w:val="006E3BA6"/>
    <w:rsid w:val="006E7B6B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7D9B"/>
    <w:rsid w:val="0072211A"/>
    <w:rsid w:val="00725B63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2657"/>
    <w:rsid w:val="007E6D13"/>
    <w:rsid w:val="007F074C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57DD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A0E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B39"/>
    <w:rsid w:val="00CD36C0"/>
    <w:rsid w:val="00CD504B"/>
    <w:rsid w:val="00CE0CD6"/>
    <w:rsid w:val="00CF307A"/>
    <w:rsid w:val="00CF6D11"/>
    <w:rsid w:val="00D03E51"/>
    <w:rsid w:val="00D0449C"/>
    <w:rsid w:val="00D04716"/>
    <w:rsid w:val="00D07C00"/>
    <w:rsid w:val="00D1328B"/>
    <w:rsid w:val="00D15FBF"/>
    <w:rsid w:val="00D16164"/>
    <w:rsid w:val="00D22F0E"/>
    <w:rsid w:val="00D245A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1ED7"/>
    <w:rsid w:val="00D72D96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E1FA7"/>
    <w:rsid w:val="00DE22B7"/>
    <w:rsid w:val="00DE40B4"/>
    <w:rsid w:val="00DE54B3"/>
    <w:rsid w:val="00DE5CB2"/>
    <w:rsid w:val="00E05FBF"/>
    <w:rsid w:val="00E0646E"/>
    <w:rsid w:val="00E10567"/>
    <w:rsid w:val="00E14913"/>
    <w:rsid w:val="00E16B2F"/>
    <w:rsid w:val="00E20D76"/>
    <w:rsid w:val="00E2229A"/>
    <w:rsid w:val="00E251C8"/>
    <w:rsid w:val="00E273CC"/>
    <w:rsid w:val="00E27A6B"/>
    <w:rsid w:val="00E31FD4"/>
    <w:rsid w:val="00E33620"/>
    <w:rsid w:val="00E34246"/>
    <w:rsid w:val="00E34F6F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6EFA"/>
    <w:rsid w:val="00EA0D38"/>
    <w:rsid w:val="00EA164F"/>
    <w:rsid w:val="00EB171C"/>
    <w:rsid w:val="00EB5117"/>
    <w:rsid w:val="00EB6935"/>
    <w:rsid w:val="00EC069D"/>
    <w:rsid w:val="00EC3CC5"/>
    <w:rsid w:val="00EC6A5F"/>
    <w:rsid w:val="00ED3951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br.typeform.com/to/BsRT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ubr.typeform.com/to/BsRT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5557-D26B-42E3-AEEC-8E70D60E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1572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197</cp:revision>
  <cp:lastPrinted>2019-10-14T20:25:00Z</cp:lastPrinted>
  <dcterms:created xsi:type="dcterms:W3CDTF">2018-10-30T18:15:00Z</dcterms:created>
  <dcterms:modified xsi:type="dcterms:W3CDTF">2019-10-14T21:01:00Z</dcterms:modified>
</cp:coreProperties>
</file>