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632245" w:rsidP="00AC2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888326/2019</w:t>
            </w:r>
          </w:p>
        </w:tc>
      </w:tr>
      <w:tr w:rsidR="00E968DF" w:rsidRPr="00F6000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INTERESSADO</w:t>
            </w:r>
            <w:r w:rsidR="00686467" w:rsidRPr="00F60003">
              <w:rPr>
                <w:sz w:val="20"/>
                <w:szCs w:val="20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F60003" w:rsidRDefault="008D05DD" w:rsidP="009A6CE0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RAYMUNDO BARIZON</w:t>
            </w:r>
          </w:p>
        </w:tc>
      </w:tr>
      <w:tr w:rsidR="00E968DF" w:rsidRPr="00F6000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F60003" w:rsidRDefault="00E968DF" w:rsidP="00E968DF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F60003" w:rsidRDefault="00B969E5" w:rsidP="00632245">
            <w:pPr>
              <w:rPr>
                <w:sz w:val="20"/>
                <w:szCs w:val="20"/>
              </w:rPr>
            </w:pPr>
            <w:r w:rsidRPr="00F60003">
              <w:rPr>
                <w:sz w:val="20"/>
                <w:szCs w:val="20"/>
              </w:rPr>
              <w:t xml:space="preserve">AUSÊNCIA DE RRT – </w:t>
            </w:r>
            <w:r w:rsidR="00632245">
              <w:rPr>
                <w:sz w:val="20"/>
                <w:szCs w:val="20"/>
              </w:rPr>
              <w:t>VISTORIA E LAUDO TÉCNICO</w:t>
            </w:r>
          </w:p>
        </w:tc>
      </w:tr>
      <w:tr w:rsidR="00E968DF" w:rsidRPr="00F6000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F60003" w:rsidRDefault="00C6405B" w:rsidP="00632245">
            <w:pPr>
              <w:tabs>
                <w:tab w:val="left" w:pos="5362"/>
              </w:tabs>
              <w:jc w:val="center"/>
              <w:rPr>
                <w:sz w:val="20"/>
                <w:szCs w:val="20"/>
              </w:rPr>
            </w:pPr>
            <w:r w:rsidRPr="00F60003">
              <w:rPr>
                <w:b/>
                <w:bCs/>
                <w:sz w:val="20"/>
                <w:szCs w:val="20"/>
              </w:rPr>
              <w:t xml:space="preserve">DELIBERAÇÃO DE COMISSÃO </w:t>
            </w:r>
            <w:r w:rsidR="00A72A66" w:rsidRPr="00F60003">
              <w:rPr>
                <w:b/>
                <w:bCs/>
                <w:sz w:val="20"/>
                <w:szCs w:val="20"/>
              </w:rPr>
              <w:t xml:space="preserve">Nº </w:t>
            </w:r>
            <w:r w:rsidR="00632245">
              <w:rPr>
                <w:b/>
                <w:bCs/>
                <w:sz w:val="20"/>
                <w:szCs w:val="20"/>
              </w:rPr>
              <w:t>358</w:t>
            </w:r>
            <w:r w:rsidR="00C97885" w:rsidRPr="00F60003">
              <w:rPr>
                <w:b/>
                <w:bCs/>
                <w:sz w:val="20"/>
                <w:szCs w:val="20"/>
              </w:rPr>
              <w:t>/2018-2020</w:t>
            </w:r>
            <w:r w:rsidR="006A4DB4" w:rsidRPr="00F60003">
              <w:rPr>
                <w:b/>
                <w:bCs/>
                <w:sz w:val="20"/>
                <w:szCs w:val="20"/>
              </w:rPr>
              <w:t xml:space="preserve"> – 77</w:t>
            </w:r>
            <w:r w:rsidR="00F4705B" w:rsidRPr="00F60003">
              <w:rPr>
                <w:b/>
                <w:bCs/>
                <w:sz w:val="20"/>
                <w:szCs w:val="20"/>
              </w:rPr>
              <w:t>ª CEP/MS</w:t>
            </w:r>
          </w:p>
        </w:tc>
      </w:tr>
    </w:tbl>
    <w:p w:rsidR="00E968DF" w:rsidRPr="00F60003" w:rsidRDefault="00E968DF" w:rsidP="00124AA8">
      <w:pPr>
        <w:spacing w:after="0" w:line="240" w:lineRule="auto"/>
        <w:rPr>
          <w:b/>
          <w:bCs/>
          <w:sz w:val="20"/>
          <w:szCs w:val="20"/>
        </w:rPr>
      </w:pPr>
    </w:p>
    <w:p w:rsidR="00470B75" w:rsidRPr="00F60003" w:rsidRDefault="00470B75" w:rsidP="00470B75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 Lei 12.378 de 31 de dezembro de 2010,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F60003">
        <w:rPr>
          <w:sz w:val="20"/>
          <w:szCs w:val="20"/>
        </w:rPr>
        <w:t>CAUs</w:t>
      </w:r>
      <w:proofErr w:type="spellEnd"/>
      <w:r w:rsidRPr="00F60003">
        <w:rPr>
          <w:sz w:val="20"/>
          <w:szCs w:val="20"/>
        </w:rPr>
        <w:t>; e dá outras providências;</w:t>
      </w:r>
    </w:p>
    <w:p w:rsidR="00893080" w:rsidRPr="00F60003" w:rsidRDefault="00893080" w:rsidP="00893080">
      <w:pPr>
        <w:spacing w:after="0" w:line="240" w:lineRule="auto"/>
        <w:jc w:val="both"/>
        <w:rPr>
          <w:sz w:val="20"/>
          <w:szCs w:val="20"/>
        </w:rPr>
      </w:pP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F60003">
        <w:rPr>
          <w:sz w:val="20"/>
          <w:szCs w:val="20"/>
        </w:rPr>
        <w:t>penalidades, e dá outras providê</w:t>
      </w:r>
      <w:r w:rsidRPr="00F60003">
        <w:rPr>
          <w:sz w:val="20"/>
          <w:szCs w:val="20"/>
        </w:rPr>
        <w:t>ncias;</w:t>
      </w:r>
    </w:p>
    <w:p w:rsidR="000F7E1A" w:rsidRPr="00F60003" w:rsidRDefault="000F7E1A" w:rsidP="00124AA8">
      <w:pPr>
        <w:spacing w:after="0" w:line="240" w:lineRule="auto"/>
        <w:jc w:val="both"/>
        <w:rPr>
          <w:sz w:val="20"/>
          <w:szCs w:val="20"/>
        </w:rPr>
      </w:pPr>
    </w:p>
    <w:p w:rsidR="00124AA8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Pr="00F60003">
        <w:rPr>
          <w:sz w:val="20"/>
          <w:szCs w:val="20"/>
        </w:rPr>
        <w:t xml:space="preserve"> os fatos e provas contidas no processo administrativo nº</w:t>
      </w:r>
      <w:r w:rsidR="00B969E5" w:rsidRPr="00F60003">
        <w:rPr>
          <w:sz w:val="20"/>
          <w:szCs w:val="20"/>
        </w:rPr>
        <w:t xml:space="preserve"> </w:t>
      </w:r>
      <w:r w:rsidR="00632245">
        <w:rPr>
          <w:sz w:val="20"/>
          <w:szCs w:val="20"/>
        </w:rPr>
        <w:t>888326</w:t>
      </w:r>
      <w:r w:rsidR="00A44AEE" w:rsidRPr="00A44AEE">
        <w:rPr>
          <w:sz w:val="20"/>
          <w:szCs w:val="20"/>
        </w:rPr>
        <w:t>/2019</w:t>
      </w:r>
      <w:r w:rsidR="00ED6CEC" w:rsidRPr="00F60003">
        <w:rPr>
          <w:sz w:val="20"/>
          <w:szCs w:val="20"/>
        </w:rPr>
        <w:t>,</w:t>
      </w:r>
      <w:r w:rsidRPr="00F60003">
        <w:rPr>
          <w:sz w:val="20"/>
          <w:szCs w:val="20"/>
        </w:rPr>
        <w:t xml:space="preserve"> </w:t>
      </w:r>
      <w:r w:rsidR="00C440C6" w:rsidRPr="00F60003">
        <w:rPr>
          <w:sz w:val="20"/>
          <w:szCs w:val="20"/>
        </w:rPr>
        <w:t>iniciado em</w:t>
      </w:r>
      <w:r w:rsidR="00470B75" w:rsidRPr="00F60003">
        <w:rPr>
          <w:sz w:val="20"/>
          <w:szCs w:val="20"/>
        </w:rPr>
        <w:t xml:space="preserve"> </w:t>
      </w:r>
      <w:r w:rsidR="006F0B86">
        <w:rPr>
          <w:sz w:val="20"/>
          <w:szCs w:val="20"/>
        </w:rPr>
        <w:t>15</w:t>
      </w:r>
      <w:r w:rsidR="00393A1B">
        <w:rPr>
          <w:sz w:val="20"/>
          <w:szCs w:val="20"/>
        </w:rPr>
        <w:t>/01/2019</w:t>
      </w:r>
      <w:r w:rsidR="007F00B7" w:rsidRPr="00F60003">
        <w:rPr>
          <w:sz w:val="20"/>
          <w:szCs w:val="20"/>
        </w:rPr>
        <w:t>, que</w:t>
      </w:r>
      <w:r w:rsidRPr="00F60003">
        <w:rPr>
          <w:sz w:val="20"/>
          <w:szCs w:val="20"/>
        </w:rPr>
        <w:t xml:space="preserve"> trata de Auto de Infração lavrado pela fiscalização deste Conselho, devidamente instruído e analisado pela Comissão de Exercício Profissional;</w:t>
      </w:r>
    </w:p>
    <w:p w:rsidR="00E968DF" w:rsidRPr="00F60003" w:rsidRDefault="00E968DF" w:rsidP="00124AA8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 </w:t>
      </w:r>
    </w:p>
    <w:p w:rsidR="00356829" w:rsidRPr="00F60003" w:rsidRDefault="00356829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b/>
          <w:sz w:val="20"/>
          <w:szCs w:val="20"/>
        </w:rPr>
        <w:t>Considerando</w:t>
      </w:r>
      <w:r w:rsidR="003009AE" w:rsidRPr="00F60003">
        <w:rPr>
          <w:sz w:val="20"/>
          <w:szCs w:val="20"/>
        </w:rPr>
        <w:t xml:space="preserve"> o parecer exarado pelo Conselheiro</w:t>
      </w:r>
      <w:r w:rsidRPr="00F60003">
        <w:rPr>
          <w:sz w:val="20"/>
          <w:szCs w:val="20"/>
        </w:rPr>
        <w:t xml:space="preserve"> Estadual </w:t>
      </w:r>
      <w:r w:rsidR="003009AE" w:rsidRPr="00F60003">
        <w:rPr>
          <w:sz w:val="20"/>
          <w:szCs w:val="20"/>
        </w:rPr>
        <w:t>Fabiano Costa</w:t>
      </w:r>
      <w:r w:rsidRPr="00F60003">
        <w:rPr>
          <w:sz w:val="20"/>
          <w:szCs w:val="20"/>
        </w:rPr>
        <w:t>, membro da Comissão de E</w:t>
      </w:r>
      <w:r w:rsidR="003009AE" w:rsidRPr="00F60003">
        <w:rPr>
          <w:sz w:val="20"/>
          <w:szCs w:val="20"/>
        </w:rPr>
        <w:t>xercício Profissional e Relator</w:t>
      </w:r>
      <w:r w:rsidRPr="00F60003">
        <w:rPr>
          <w:sz w:val="20"/>
          <w:szCs w:val="20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F60003" w:rsidRDefault="00356829" w:rsidP="00356829">
      <w:pPr>
        <w:spacing w:after="0" w:line="240" w:lineRule="auto"/>
        <w:rPr>
          <w:b/>
          <w:bCs/>
          <w:i/>
          <w:sz w:val="20"/>
          <w:szCs w:val="20"/>
        </w:rPr>
      </w:pPr>
    </w:p>
    <w:p w:rsidR="00356829" w:rsidRPr="00F60003" w:rsidRDefault="00356829" w:rsidP="00356829">
      <w:pPr>
        <w:spacing w:after="120" w:line="240" w:lineRule="auto"/>
        <w:rPr>
          <w:b/>
          <w:bCs/>
          <w:i/>
          <w:sz w:val="20"/>
          <w:szCs w:val="20"/>
        </w:rPr>
      </w:pPr>
      <w:r w:rsidRPr="00F60003">
        <w:rPr>
          <w:b/>
          <w:bCs/>
          <w:i/>
          <w:sz w:val="20"/>
          <w:szCs w:val="20"/>
        </w:rPr>
        <w:t>RESOLVE:</w:t>
      </w:r>
    </w:p>
    <w:p w:rsidR="00E662FB" w:rsidRPr="00F60003" w:rsidRDefault="00854702" w:rsidP="00356829">
      <w:pPr>
        <w:spacing w:after="0" w:line="240" w:lineRule="auto"/>
        <w:jc w:val="both"/>
        <w:rPr>
          <w:sz w:val="20"/>
          <w:szCs w:val="20"/>
        </w:rPr>
      </w:pPr>
      <w:r w:rsidRPr="00F60003">
        <w:rPr>
          <w:sz w:val="20"/>
          <w:szCs w:val="20"/>
        </w:rPr>
        <w:t xml:space="preserve">1. Aprovar </w:t>
      </w:r>
      <w:r w:rsidR="003009AE" w:rsidRPr="00F60003">
        <w:rPr>
          <w:sz w:val="20"/>
          <w:szCs w:val="20"/>
        </w:rPr>
        <w:t>o parecer exarado pelo Conselheiro Estadual Fabiano Costa</w:t>
      </w:r>
      <w:r w:rsidR="00A72A66" w:rsidRPr="00F60003">
        <w:rPr>
          <w:sz w:val="20"/>
          <w:szCs w:val="20"/>
        </w:rPr>
        <w:t xml:space="preserve">, pela </w:t>
      </w:r>
      <w:r w:rsidR="0081150B" w:rsidRPr="00F60003">
        <w:rPr>
          <w:i/>
          <w:sz w:val="20"/>
          <w:szCs w:val="20"/>
        </w:rPr>
        <w:t>“</w:t>
      </w:r>
      <w:r w:rsidR="00F60003" w:rsidRPr="00F60003">
        <w:rPr>
          <w:i/>
          <w:sz w:val="20"/>
          <w:szCs w:val="20"/>
        </w:rPr>
        <w:t xml:space="preserve">procedência do Auto de Infração nº. </w:t>
      </w:r>
      <w:r w:rsidR="00632245">
        <w:rPr>
          <w:i/>
          <w:sz w:val="20"/>
          <w:szCs w:val="20"/>
        </w:rPr>
        <w:t>1000078985</w:t>
      </w:r>
      <w:r w:rsidR="00A44AEE" w:rsidRPr="00A44AEE">
        <w:rPr>
          <w:i/>
          <w:sz w:val="20"/>
          <w:szCs w:val="20"/>
        </w:rPr>
        <w:t>/2019</w:t>
      </w:r>
      <w:r w:rsidR="00F60003" w:rsidRPr="00F60003">
        <w:rPr>
          <w:i/>
          <w:sz w:val="20"/>
          <w:szCs w:val="20"/>
        </w:rPr>
        <w:t xml:space="preserve">, 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F60003" w:rsidRDefault="00E662FB" w:rsidP="00E662FB">
      <w:pPr>
        <w:spacing w:after="0" w:line="240" w:lineRule="auto"/>
        <w:jc w:val="both"/>
        <w:rPr>
          <w:sz w:val="20"/>
          <w:szCs w:val="20"/>
        </w:rPr>
      </w:pPr>
    </w:p>
    <w:p w:rsidR="00F60003" w:rsidRPr="00F60003" w:rsidRDefault="00952E89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>2</w:t>
      </w:r>
      <w:r w:rsidR="00636C44" w:rsidRPr="00F60003">
        <w:rPr>
          <w:bCs/>
          <w:sz w:val="20"/>
          <w:szCs w:val="20"/>
        </w:rPr>
        <w:t xml:space="preserve">. </w:t>
      </w:r>
      <w:r w:rsidR="00F60003" w:rsidRPr="00F60003">
        <w:rPr>
          <w:bCs/>
          <w:i/>
          <w:sz w:val="20"/>
          <w:szCs w:val="20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6E7A76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  <w:r w:rsidRPr="00F60003">
        <w:rPr>
          <w:bCs/>
          <w:sz w:val="20"/>
          <w:szCs w:val="20"/>
        </w:rPr>
        <w:t xml:space="preserve">3. </w:t>
      </w:r>
      <w:r w:rsidR="00636C44" w:rsidRPr="00F60003">
        <w:rPr>
          <w:bCs/>
          <w:sz w:val="20"/>
          <w:szCs w:val="20"/>
        </w:rPr>
        <w:t>Comunique-se e intime-se, na forma da Resolução CAU/BR N. 22, de 04 de maio de 2012.</w:t>
      </w:r>
    </w:p>
    <w:p w:rsidR="00F60003" w:rsidRPr="00F60003" w:rsidRDefault="00F60003" w:rsidP="00636C44">
      <w:pPr>
        <w:spacing w:after="0" w:line="240" w:lineRule="auto"/>
        <w:jc w:val="both"/>
        <w:rPr>
          <w:bCs/>
          <w:sz w:val="20"/>
          <w:szCs w:val="20"/>
        </w:rPr>
      </w:pPr>
    </w:p>
    <w:p w:rsidR="00F632CE" w:rsidRPr="00F60003" w:rsidRDefault="00F632CE" w:rsidP="00F632CE">
      <w:pPr>
        <w:spacing w:after="0" w:line="240" w:lineRule="auto"/>
        <w:jc w:val="both"/>
        <w:rPr>
          <w:bCs/>
          <w:sz w:val="20"/>
          <w:szCs w:val="20"/>
        </w:rPr>
      </w:pPr>
      <w:bookmarkStart w:id="0" w:name="_GoBack"/>
      <w:bookmarkEnd w:id="0"/>
    </w:p>
    <w:p w:rsidR="006E7A76" w:rsidRPr="00F60003" w:rsidRDefault="008053D0" w:rsidP="00C97885">
      <w:pPr>
        <w:spacing w:line="240" w:lineRule="auto"/>
        <w:jc w:val="center"/>
        <w:rPr>
          <w:sz w:val="20"/>
          <w:szCs w:val="20"/>
        </w:rPr>
      </w:pPr>
      <w:r w:rsidRPr="00F60003">
        <w:rPr>
          <w:bCs/>
          <w:sz w:val="20"/>
          <w:szCs w:val="20"/>
        </w:rPr>
        <w:t xml:space="preserve">Campo Grande, MS, </w:t>
      </w:r>
      <w:r w:rsidR="00F60003" w:rsidRPr="00F60003">
        <w:rPr>
          <w:sz w:val="20"/>
          <w:szCs w:val="20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22543C" w:rsidRDefault="0022543C" w:rsidP="003A109B">
    <w:pPr>
      <w:pStyle w:val="Cabealho"/>
    </w:pPr>
  </w:p>
  <w:p w:rsidR="0022543C" w:rsidRPr="003A109B" w:rsidRDefault="0022543C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7FF0"/>
    <w:rsid w:val="00024F7D"/>
    <w:rsid w:val="0005012A"/>
    <w:rsid w:val="00052B38"/>
    <w:rsid w:val="00075475"/>
    <w:rsid w:val="00084EA4"/>
    <w:rsid w:val="000A080F"/>
    <w:rsid w:val="000B7104"/>
    <w:rsid w:val="000C1766"/>
    <w:rsid w:val="000D0888"/>
    <w:rsid w:val="000D6A32"/>
    <w:rsid w:val="000F16E9"/>
    <w:rsid w:val="000F7E1A"/>
    <w:rsid w:val="001100ED"/>
    <w:rsid w:val="00114E8C"/>
    <w:rsid w:val="0012250C"/>
    <w:rsid w:val="00124AA8"/>
    <w:rsid w:val="00134F46"/>
    <w:rsid w:val="00150638"/>
    <w:rsid w:val="00162A36"/>
    <w:rsid w:val="001A28FC"/>
    <w:rsid w:val="001C0793"/>
    <w:rsid w:val="001F109B"/>
    <w:rsid w:val="001F3184"/>
    <w:rsid w:val="001F6F08"/>
    <w:rsid w:val="0022365C"/>
    <w:rsid w:val="0022543C"/>
    <w:rsid w:val="002416FB"/>
    <w:rsid w:val="002523CF"/>
    <w:rsid w:val="00261A70"/>
    <w:rsid w:val="00280151"/>
    <w:rsid w:val="0028535E"/>
    <w:rsid w:val="00285BAE"/>
    <w:rsid w:val="00286688"/>
    <w:rsid w:val="002D5F75"/>
    <w:rsid w:val="002E45A8"/>
    <w:rsid w:val="002F7F24"/>
    <w:rsid w:val="003009AE"/>
    <w:rsid w:val="00304671"/>
    <w:rsid w:val="00330CB2"/>
    <w:rsid w:val="00333550"/>
    <w:rsid w:val="00335E1A"/>
    <w:rsid w:val="003546CD"/>
    <w:rsid w:val="00356829"/>
    <w:rsid w:val="00361C2C"/>
    <w:rsid w:val="00361C4E"/>
    <w:rsid w:val="00363554"/>
    <w:rsid w:val="00364220"/>
    <w:rsid w:val="00367D83"/>
    <w:rsid w:val="00370742"/>
    <w:rsid w:val="003733E0"/>
    <w:rsid w:val="00384BE6"/>
    <w:rsid w:val="00393A1B"/>
    <w:rsid w:val="003A109B"/>
    <w:rsid w:val="003A4B70"/>
    <w:rsid w:val="003A4D23"/>
    <w:rsid w:val="003A7523"/>
    <w:rsid w:val="003C5D5C"/>
    <w:rsid w:val="003C781A"/>
    <w:rsid w:val="003E3132"/>
    <w:rsid w:val="003F447A"/>
    <w:rsid w:val="00433AEF"/>
    <w:rsid w:val="0043650A"/>
    <w:rsid w:val="00445DBE"/>
    <w:rsid w:val="004527BD"/>
    <w:rsid w:val="00453906"/>
    <w:rsid w:val="00470B75"/>
    <w:rsid w:val="004752FE"/>
    <w:rsid w:val="00485BB0"/>
    <w:rsid w:val="0048787F"/>
    <w:rsid w:val="00491A07"/>
    <w:rsid w:val="004A4977"/>
    <w:rsid w:val="004B6779"/>
    <w:rsid w:val="004D006E"/>
    <w:rsid w:val="004E1A56"/>
    <w:rsid w:val="00500408"/>
    <w:rsid w:val="00504274"/>
    <w:rsid w:val="00513555"/>
    <w:rsid w:val="00524878"/>
    <w:rsid w:val="00525C17"/>
    <w:rsid w:val="00536DCB"/>
    <w:rsid w:val="005541CD"/>
    <w:rsid w:val="005649B6"/>
    <w:rsid w:val="005730F4"/>
    <w:rsid w:val="005A2412"/>
    <w:rsid w:val="005B4119"/>
    <w:rsid w:val="005B7648"/>
    <w:rsid w:val="005D12CE"/>
    <w:rsid w:val="005E1AF2"/>
    <w:rsid w:val="00612EB5"/>
    <w:rsid w:val="00632245"/>
    <w:rsid w:val="0063289B"/>
    <w:rsid w:val="00636C44"/>
    <w:rsid w:val="0063715F"/>
    <w:rsid w:val="00643084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4F2D"/>
    <w:rsid w:val="006E7A76"/>
    <w:rsid w:val="006F0B86"/>
    <w:rsid w:val="006F47FD"/>
    <w:rsid w:val="007039AB"/>
    <w:rsid w:val="00720C73"/>
    <w:rsid w:val="0073799E"/>
    <w:rsid w:val="00747EFC"/>
    <w:rsid w:val="00792F3D"/>
    <w:rsid w:val="007A61A6"/>
    <w:rsid w:val="007B5EF8"/>
    <w:rsid w:val="007C5333"/>
    <w:rsid w:val="007E480B"/>
    <w:rsid w:val="007F00B7"/>
    <w:rsid w:val="007F1EDA"/>
    <w:rsid w:val="007F30BE"/>
    <w:rsid w:val="007F45DB"/>
    <w:rsid w:val="008053D0"/>
    <w:rsid w:val="0081150B"/>
    <w:rsid w:val="00841940"/>
    <w:rsid w:val="00842BC4"/>
    <w:rsid w:val="00854702"/>
    <w:rsid w:val="00870D05"/>
    <w:rsid w:val="00871562"/>
    <w:rsid w:val="00873204"/>
    <w:rsid w:val="00893080"/>
    <w:rsid w:val="00895239"/>
    <w:rsid w:val="008A5A56"/>
    <w:rsid w:val="008A619E"/>
    <w:rsid w:val="008C3DEE"/>
    <w:rsid w:val="008D05DD"/>
    <w:rsid w:val="009076C2"/>
    <w:rsid w:val="00910EAB"/>
    <w:rsid w:val="00916AD5"/>
    <w:rsid w:val="009325EC"/>
    <w:rsid w:val="00932B95"/>
    <w:rsid w:val="00932E93"/>
    <w:rsid w:val="00937D35"/>
    <w:rsid w:val="00940CE0"/>
    <w:rsid w:val="00943781"/>
    <w:rsid w:val="00952E89"/>
    <w:rsid w:val="00973B3A"/>
    <w:rsid w:val="0098304E"/>
    <w:rsid w:val="00996A23"/>
    <w:rsid w:val="009974FD"/>
    <w:rsid w:val="009A18BA"/>
    <w:rsid w:val="009A6CE0"/>
    <w:rsid w:val="009C2F7C"/>
    <w:rsid w:val="009C5596"/>
    <w:rsid w:val="009F62CA"/>
    <w:rsid w:val="009F7BED"/>
    <w:rsid w:val="00A20D17"/>
    <w:rsid w:val="00A44AEE"/>
    <w:rsid w:val="00A4709E"/>
    <w:rsid w:val="00A55682"/>
    <w:rsid w:val="00A60232"/>
    <w:rsid w:val="00A60E8A"/>
    <w:rsid w:val="00A72A66"/>
    <w:rsid w:val="00A730EC"/>
    <w:rsid w:val="00A77613"/>
    <w:rsid w:val="00A83BEE"/>
    <w:rsid w:val="00A94F55"/>
    <w:rsid w:val="00AB5BCD"/>
    <w:rsid w:val="00AB6501"/>
    <w:rsid w:val="00AB793B"/>
    <w:rsid w:val="00AC2486"/>
    <w:rsid w:val="00AC56A7"/>
    <w:rsid w:val="00AD660E"/>
    <w:rsid w:val="00AE2287"/>
    <w:rsid w:val="00B218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8067F"/>
    <w:rsid w:val="00B92DB9"/>
    <w:rsid w:val="00B969E5"/>
    <w:rsid w:val="00BA3E5F"/>
    <w:rsid w:val="00BB6091"/>
    <w:rsid w:val="00BD1FE1"/>
    <w:rsid w:val="00C01855"/>
    <w:rsid w:val="00C053BD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405B"/>
    <w:rsid w:val="00C97885"/>
    <w:rsid w:val="00C97EE2"/>
    <w:rsid w:val="00CA097A"/>
    <w:rsid w:val="00CA0DBD"/>
    <w:rsid w:val="00CB380C"/>
    <w:rsid w:val="00CD1260"/>
    <w:rsid w:val="00CE00D3"/>
    <w:rsid w:val="00CE3F38"/>
    <w:rsid w:val="00CF6614"/>
    <w:rsid w:val="00D030AC"/>
    <w:rsid w:val="00D22DD0"/>
    <w:rsid w:val="00D3289E"/>
    <w:rsid w:val="00D3323C"/>
    <w:rsid w:val="00D3379F"/>
    <w:rsid w:val="00D346AE"/>
    <w:rsid w:val="00D37FFE"/>
    <w:rsid w:val="00D7656B"/>
    <w:rsid w:val="00D85945"/>
    <w:rsid w:val="00D867E2"/>
    <w:rsid w:val="00DA04D1"/>
    <w:rsid w:val="00DA16A7"/>
    <w:rsid w:val="00DB050E"/>
    <w:rsid w:val="00DD609C"/>
    <w:rsid w:val="00DD7CC0"/>
    <w:rsid w:val="00DE2016"/>
    <w:rsid w:val="00DE5170"/>
    <w:rsid w:val="00DF5B84"/>
    <w:rsid w:val="00E0037F"/>
    <w:rsid w:val="00E1612D"/>
    <w:rsid w:val="00E328F3"/>
    <w:rsid w:val="00E3785C"/>
    <w:rsid w:val="00E40817"/>
    <w:rsid w:val="00E41D2F"/>
    <w:rsid w:val="00E44EB5"/>
    <w:rsid w:val="00E45DC0"/>
    <w:rsid w:val="00E662FB"/>
    <w:rsid w:val="00E6724B"/>
    <w:rsid w:val="00E67C64"/>
    <w:rsid w:val="00E72C0A"/>
    <w:rsid w:val="00E77615"/>
    <w:rsid w:val="00E968DF"/>
    <w:rsid w:val="00EB2C48"/>
    <w:rsid w:val="00EC5AB7"/>
    <w:rsid w:val="00ED137A"/>
    <w:rsid w:val="00ED6CEC"/>
    <w:rsid w:val="00EE1213"/>
    <w:rsid w:val="00EE34A8"/>
    <w:rsid w:val="00F00BF9"/>
    <w:rsid w:val="00F412EA"/>
    <w:rsid w:val="00F4705B"/>
    <w:rsid w:val="00F5183B"/>
    <w:rsid w:val="00F60003"/>
    <w:rsid w:val="00F62DC4"/>
    <w:rsid w:val="00F632CE"/>
    <w:rsid w:val="00F6690D"/>
    <w:rsid w:val="00F74F2E"/>
    <w:rsid w:val="00F8030F"/>
    <w:rsid w:val="00F8740F"/>
    <w:rsid w:val="00F939B2"/>
    <w:rsid w:val="00FE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44B8-B7DA-488B-8A8B-AAF889783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4</cp:revision>
  <cp:lastPrinted>2019-10-15T19:18:00Z</cp:lastPrinted>
  <dcterms:created xsi:type="dcterms:W3CDTF">2019-10-14T21:36:00Z</dcterms:created>
  <dcterms:modified xsi:type="dcterms:W3CDTF">2019-10-15T19:40:00Z</dcterms:modified>
</cp:coreProperties>
</file>